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301" w:firstLineChars="1200"/>
        <w:jc w:val="both"/>
        <w:rPr>
          <w:rFonts w:hint="eastAsia" w:ascii="黑体" w:hAnsi="黑体" w:eastAsia="黑体"/>
          <w:b/>
          <w:bCs/>
          <w:color w:val="4F81BD" w:themeColor="accent1"/>
          <w:sz w:val="44"/>
          <w:szCs w:val="44"/>
          <w14:textFill>
            <w14:solidFill>
              <w14:schemeClr w14:val="accent1"/>
            </w14:solidFill>
          </w14:textFill>
        </w:rPr>
      </w:pPr>
      <w:bookmarkStart w:id="45" w:name="_GoBack"/>
      <w:bookmarkEnd w:id="45"/>
    </w:p>
    <w:p>
      <w:pPr>
        <w:ind w:firstLine="5301" w:firstLineChars="1200"/>
        <w:jc w:val="both"/>
        <w:rPr>
          <w:rFonts w:ascii="黑体" w:hAnsi="黑体" w:eastAsia="黑体"/>
          <w:color w:val="0070C0"/>
          <w:sz w:val="44"/>
          <w:szCs w:val="44"/>
        </w:rPr>
      </w:pPr>
      <w:r>
        <w:rPr>
          <w:rFonts w:hint="eastAsia" w:ascii="黑体" w:hAnsi="黑体" w:eastAsia="黑体"/>
          <w:b/>
          <w:bCs/>
          <w:color w:val="4F81BD" w:themeColor="accent1"/>
          <w:sz w:val="44"/>
          <w:szCs w:val="44"/>
          <w14:textFill>
            <w14:solidFill>
              <w14:schemeClr w14:val="accent1"/>
            </w14:solidFill>
          </w14:textFill>
        </w:rPr>
        <w:t xml:space="preserve"> 202</w:t>
      </w:r>
      <w:r>
        <w:rPr>
          <w:rFonts w:hint="eastAsia" w:ascii="黑体" w:hAnsi="黑体" w:eastAsia="黑体"/>
          <w:b/>
          <w:bCs/>
          <w:color w:val="4F81BD" w:themeColor="accent1"/>
          <w:sz w:val="44"/>
          <w:szCs w:val="44"/>
          <w:lang w:val="en-US" w:eastAsia="zh-CN"/>
          <w14:textFill>
            <w14:solidFill>
              <w14:schemeClr w14:val="accent1"/>
            </w14:solidFill>
          </w14:textFill>
        </w:rPr>
        <w:t>3</w:t>
      </w:r>
      <w:r>
        <w:rPr>
          <w:rFonts w:hint="eastAsia" w:ascii="黑体" w:hAnsi="黑体" w:eastAsia="黑体"/>
          <w:b/>
          <w:bCs/>
          <w:color w:val="4F81BD" w:themeColor="accent1"/>
          <w:sz w:val="44"/>
          <w:szCs w:val="44"/>
          <w14:textFill>
            <w14:solidFill>
              <w14:schemeClr w14:val="accent1"/>
            </w14:solidFill>
          </w14:textFill>
        </w:rPr>
        <w:t>年图书馆入馆指南</w:t>
      </w:r>
    </w:p>
    <w:p>
      <w:pPr>
        <w:ind w:firstLine="6746" w:firstLineChars="2100"/>
        <w:jc w:val="both"/>
        <w:rPr>
          <w:rFonts w:hint="eastAsia" w:ascii="黑体" w:hAnsi="黑体" w:eastAsia="黑体" w:cs="黑体"/>
          <w:b/>
          <w:bCs/>
          <w:color w:val="4F81BD" w:themeColor="accent1"/>
          <w:sz w:val="32"/>
          <w:szCs w:val="32"/>
          <w14:textFill>
            <w14:solidFill>
              <w14:schemeClr w14:val="accent1"/>
            </w14:solidFill>
          </w14:textFill>
        </w:rPr>
      </w:pPr>
    </w:p>
    <w:p>
      <w:pPr>
        <w:ind w:firstLine="6746" w:firstLineChars="2100"/>
        <w:jc w:val="both"/>
        <w:rPr>
          <w:rFonts w:hint="eastAsia" w:ascii="黑体" w:hAnsi="黑体" w:eastAsia="黑体" w:cs="黑体"/>
          <w:b/>
          <w:bCs/>
          <w:color w:val="4F81BD" w:themeColor="accent1"/>
          <w:sz w:val="32"/>
          <w:szCs w:val="32"/>
          <w14:textFill>
            <w14:solidFill>
              <w14:schemeClr w14:val="accent1"/>
            </w14:solidFill>
          </w14:textFill>
        </w:rPr>
      </w:pPr>
      <w:r>
        <w:rPr>
          <w:rFonts w:hint="eastAsia" w:ascii="黑体" w:hAnsi="黑体" w:eastAsia="黑体" w:cs="黑体"/>
          <w:b/>
          <w:bCs/>
          <w:color w:val="4F81BD" w:themeColor="accent1"/>
          <w:sz w:val="32"/>
          <w:szCs w:val="32"/>
          <w14:textFill>
            <w14:solidFill>
              <w14:schemeClr w14:val="accent1"/>
            </w14:solidFill>
          </w14:textFill>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黑体" w:hAnsi="黑体" w:eastAsia="黑体" w:cs="黑体"/>
          <w:b/>
          <w:bCs/>
          <w:color w:val="4F81BD" w:themeColor="accent1"/>
          <w:sz w:val="32"/>
          <w:szCs w:val="32"/>
          <w14:textFill>
            <w14:solidFill>
              <w14:schemeClr w14:val="accent1"/>
            </w14:solidFill>
          </w14:textFill>
        </w:rPr>
        <w:instrText xml:space="preserve">ADDIN CNKISM.UserStyle</w:instrText>
      </w:r>
      <w:r>
        <w:rPr>
          <w:rFonts w:hint="eastAsia" w:ascii="黑体" w:hAnsi="黑体" w:eastAsia="黑体" w:cs="黑体"/>
          <w:b/>
          <w:bCs/>
          <w:color w:val="4F81BD" w:themeColor="accent1"/>
          <w:sz w:val="32"/>
          <w:szCs w:val="32"/>
          <w14:textFill>
            <w14:solidFill>
              <w14:schemeClr w14:val="accent1"/>
            </w14:solidFill>
          </w14:textFill>
        </w:rPr>
        <w:fldChar w:fldCharType="end"/>
      </w:r>
      <w:r>
        <w:rPr>
          <w:rFonts w:hint="eastAsia" w:ascii="黑体" w:hAnsi="黑体" w:eastAsia="黑体" w:cs="黑体"/>
          <w:b/>
          <w:bCs/>
          <w:color w:val="4F81BD" w:themeColor="accent1"/>
          <w:sz w:val="32"/>
          <w:szCs w:val="32"/>
          <w14:textFill>
            <w14:solidFill>
              <w14:schemeClr w14:val="accent1"/>
            </w14:solidFill>
          </w14:textFill>
        </w:rPr>
        <w:t>图书馆概况</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t>图书馆</w:t>
      </w:r>
      <w:r>
        <w:rPr>
          <w:rFonts w:hint="eastAsia" w:ascii="仿宋_GB2312" w:hAnsi="仿宋_GB2312" w:eastAsia="仿宋_GB2312" w:cs="仿宋_GB2312"/>
          <w:sz w:val="28"/>
          <w:szCs w:val="28"/>
        </w:rPr>
        <w:t>是学院的文献资源中心、学习中心和文化中心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图书馆建筑面积21000多平方米，拥有大型学术报告厅1个、小型学术报告厅2个、研讨间7间、电子阅览室1间、朗读亭1间，设有人文社科阅览室、自然科学阅览室、捐赠图书阅览室等多个文献借阅室和学习场所，阅览座位1000余个。图书馆</w:t>
      </w:r>
      <w:r>
        <w:rPr>
          <w:rFonts w:hint="eastAsia" w:ascii="仿宋_GB2312" w:hAnsi="仿宋_GB2312" w:eastAsia="仿宋_GB2312" w:cs="仿宋_GB2312"/>
          <w:sz w:val="28"/>
          <w:szCs w:val="28"/>
        </w:rPr>
        <w:t>现</w:t>
      </w:r>
      <w:r>
        <w:rPr>
          <w:rFonts w:hint="eastAsia" w:ascii="仿宋_GB2312" w:hAnsi="仿宋_GB2312" w:eastAsia="仿宋_GB2312" w:cs="仿宋_GB2312"/>
          <w:sz w:val="28"/>
          <w:szCs w:val="28"/>
          <w:lang w:val="en-US" w:eastAsia="zh-CN"/>
        </w:rPr>
        <w:t>有</w:t>
      </w:r>
      <w:r>
        <w:rPr>
          <w:rFonts w:hint="eastAsia" w:ascii="仿宋_GB2312" w:hAnsi="仿宋_GB2312" w:eastAsia="仿宋_GB2312" w:cs="仿宋_GB2312"/>
          <w:sz w:val="28"/>
          <w:szCs w:val="28"/>
        </w:rPr>
        <w:t>馆藏</w:t>
      </w:r>
      <w:r>
        <w:rPr>
          <w:rFonts w:hint="eastAsia" w:ascii="仿宋_GB2312" w:hAnsi="仿宋_GB2312" w:eastAsia="仿宋_GB2312" w:cs="仿宋_GB2312"/>
          <w:sz w:val="28"/>
          <w:szCs w:val="28"/>
          <w:lang w:val="en-US" w:eastAsia="zh-CN"/>
        </w:rPr>
        <w:t>纸质</w:t>
      </w:r>
      <w:r>
        <w:rPr>
          <w:rFonts w:hint="eastAsia" w:ascii="仿宋_GB2312" w:hAnsi="仿宋_GB2312" w:eastAsia="仿宋_GB2312" w:cs="仿宋_GB2312"/>
          <w:sz w:val="28"/>
          <w:szCs w:val="28"/>
        </w:rPr>
        <w:t>图书</w:t>
      </w:r>
      <w:r>
        <w:rPr>
          <w:rFonts w:hint="eastAsia" w:ascii="仿宋_GB2312" w:hAnsi="仿宋_GB2312" w:eastAsia="仿宋_GB2312" w:cs="仿宋_GB2312"/>
          <w:color w:val="auto"/>
          <w:sz w:val="28"/>
          <w:szCs w:val="28"/>
          <w:lang w:val="en-US" w:eastAsia="zh-CN"/>
        </w:rPr>
        <w:t>近百</w:t>
      </w:r>
      <w:r>
        <w:rPr>
          <w:rFonts w:hint="eastAsia" w:ascii="仿宋_GB2312" w:hAnsi="仿宋_GB2312" w:eastAsia="仿宋_GB2312" w:cs="仿宋_GB2312"/>
          <w:sz w:val="28"/>
          <w:szCs w:val="28"/>
        </w:rPr>
        <w:t>万册，</w:t>
      </w:r>
      <w:r>
        <w:rPr>
          <w:rFonts w:hint="eastAsia" w:ascii="仿宋_GB2312" w:hAnsi="仿宋_GB2312" w:eastAsia="仿宋_GB2312" w:cs="仿宋_GB2312"/>
          <w:sz w:val="28"/>
          <w:szCs w:val="28"/>
          <w:lang w:val="en-US" w:eastAsia="zh-CN"/>
        </w:rPr>
        <w:t>电子图书130余万册，纸质期刊2500余种</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电子期刊21万余册，</w:t>
      </w:r>
      <w:r>
        <w:rPr>
          <w:rFonts w:hint="eastAsia" w:ascii="仿宋_GB2312" w:hAnsi="仿宋_GB2312" w:eastAsia="仿宋_GB2312" w:cs="仿宋_GB2312"/>
          <w:sz w:val="28"/>
          <w:szCs w:val="28"/>
        </w:rPr>
        <w:t>为全校师生提供中国知网系列数据库、超星数字图书馆、移动图书馆、微信图书馆、林业专业知识服务系统、</w:t>
      </w:r>
      <w:r>
        <w:rPr>
          <w:rFonts w:hint="eastAsia" w:ascii="仿宋_GB2312" w:hAnsi="仿宋_GB2312" w:eastAsia="仿宋_GB2312" w:cs="仿宋_GB2312"/>
          <w:sz w:val="28"/>
          <w:szCs w:val="28"/>
          <w:lang w:val="en-US" w:eastAsia="zh-CN"/>
        </w:rPr>
        <w:t>万方学前教育知识库、</w:t>
      </w:r>
      <w:r>
        <w:rPr>
          <w:rFonts w:hint="eastAsia" w:ascii="仿宋_GB2312" w:hAnsi="仿宋_GB2312" w:eastAsia="仿宋_GB2312" w:cs="仿宋_GB2312"/>
          <w:sz w:val="28"/>
          <w:szCs w:val="28"/>
        </w:rPr>
        <w:t>网上报告厅、万方论文检测系统等</w:t>
      </w:r>
      <w:r>
        <w:rPr>
          <w:rFonts w:hint="eastAsia" w:ascii="仿宋_GB2312" w:hAnsi="仿宋_GB2312" w:eastAsia="仿宋_GB2312" w:cs="仿宋_GB2312"/>
          <w:sz w:val="28"/>
          <w:szCs w:val="28"/>
          <w:lang w:val="en-US" w:eastAsia="zh-CN"/>
        </w:rPr>
        <w:t>18种</w:t>
      </w:r>
      <w:r>
        <w:rPr>
          <w:rFonts w:hint="eastAsia" w:ascii="仿宋_GB2312" w:hAnsi="仿宋_GB2312" w:eastAsia="仿宋_GB2312" w:cs="仿宋_GB2312"/>
          <w:sz w:val="28"/>
          <w:szCs w:val="28"/>
        </w:rPr>
        <w:t>数字资源服务</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读者还可通过读秀学术搜索和</w:t>
      </w:r>
      <w:r>
        <w:rPr>
          <w:rFonts w:hint="eastAsia" w:ascii="仿宋_GB2312" w:hAnsi="仿宋_GB2312" w:eastAsia="仿宋_GB2312" w:cs="仿宋_GB2312"/>
          <w:sz w:val="28"/>
          <w:szCs w:val="28"/>
          <w:lang w:val="en-US" w:eastAsia="zh-CN"/>
        </w:rPr>
        <w:t>原中央苏区高校图书馆联盟两个平台</w:t>
      </w:r>
      <w:r>
        <w:rPr>
          <w:rFonts w:hint="eastAsia" w:ascii="仿宋_GB2312" w:hAnsi="仿宋_GB2312" w:eastAsia="仿宋_GB2312" w:cs="仿宋_GB2312"/>
          <w:sz w:val="28"/>
          <w:szCs w:val="28"/>
        </w:rPr>
        <w:t>获取文献传递服务。</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2023年</w:t>
      </w:r>
      <w:r>
        <w:rPr>
          <w:rFonts w:hint="eastAsia" w:ascii="仿宋_GB2312" w:hAnsi="仿宋_GB2312" w:eastAsia="仿宋_GB2312" w:cs="仿宋_GB2312"/>
          <w:sz w:val="28"/>
          <w:szCs w:val="28"/>
        </w:rPr>
        <w:t>图书馆</w:t>
      </w:r>
      <w:r>
        <w:rPr>
          <w:rFonts w:hint="eastAsia" w:ascii="仿宋_GB2312" w:hAnsi="仿宋_GB2312" w:eastAsia="仿宋_GB2312" w:cs="仿宋_GB2312"/>
          <w:sz w:val="28"/>
          <w:szCs w:val="28"/>
          <w:lang w:val="en-US" w:eastAsia="zh-CN"/>
        </w:rPr>
        <w:t>启用了超星新一代图书馆纸电数智慧管理系统和超高频RFID导航系统，</w:t>
      </w:r>
      <w:r>
        <w:rPr>
          <w:rFonts w:hint="eastAsia" w:ascii="仿宋_GB2312" w:hAnsi="仿宋_GB2312" w:eastAsia="仿宋_GB2312" w:cs="仿宋_GB2312"/>
          <w:sz w:val="28"/>
          <w:szCs w:val="28"/>
        </w:rPr>
        <w:t>实</w:t>
      </w:r>
      <w:r>
        <w:rPr>
          <w:rFonts w:hint="eastAsia" w:ascii="仿宋_GB2312" w:hAnsi="仿宋_GB2312" w:eastAsia="仿宋_GB2312" w:cs="仿宋_GB2312"/>
          <w:sz w:val="28"/>
          <w:szCs w:val="28"/>
          <w:lang w:val="en-US" w:eastAsia="zh-CN"/>
        </w:rPr>
        <w:t>现了</w:t>
      </w:r>
      <w:r>
        <w:rPr>
          <w:rFonts w:hint="eastAsia" w:ascii="仿宋_GB2312" w:hAnsi="仿宋_GB2312" w:eastAsia="仿宋_GB2312" w:cs="仿宋_GB2312"/>
          <w:sz w:val="28"/>
          <w:szCs w:val="28"/>
        </w:rPr>
        <w:t>藏、借、阅、网、询一体化服务模式，周开放时间达</w:t>
      </w:r>
      <w:r>
        <w:rPr>
          <w:rFonts w:hint="eastAsia" w:ascii="仿宋_GB2312" w:hAnsi="仿宋_GB2312" w:eastAsia="仿宋_GB2312" w:cs="仿宋_GB2312"/>
          <w:sz w:val="28"/>
          <w:szCs w:val="28"/>
          <w:lang w:val="en-US" w:eastAsia="zh-CN"/>
        </w:rPr>
        <w:t>91</w:t>
      </w:r>
      <w:r>
        <w:rPr>
          <w:rFonts w:hint="eastAsia" w:ascii="仿宋_GB2312" w:hAnsi="仿宋_GB2312" w:eastAsia="仿宋_GB2312" w:cs="仿宋_GB2312"/>
          <w:sz w:val="28"/>
          <w:szCs w:val="28"/>
        </w:rPr>
        <w:t>小时以上，馆内已实现免费WiFi全覆盖，并设有</w:t>
      </w:r>
      <w:r>
        <w:rPr>
          <w:rFonts w:hint="eastAsia" w:ascii="仿宋_GB2312" w:hAnsi="仿宋_GB2312" w:eastAsia="仿宋_GB2312" w:cs="仿宋_GB2312"/>
          <w:sz w:val="28"/>
          <w:szCs w:val="28"/>
          <w:lang w:val="en-US" w:eastAsia="zh-CN"/>
        </w:rPr>
        <w:t>自助借还、自助检索服务，</w:t>
      </w:r>
      <w:r>
        <w:rPr>
          <w:rFonts w:hint="eastAsia" w:ascii="仿宋_GB2312" w:hAnsi="仿宋_GB2312" w:eastAsia="仿宋_GB2312" w:cs="仿宋_GB2312"/>
          <w:sz w:val="28"/>
          <w:szCs w:val="28"/>
        </w:rPr>
        <w:t>同时为读者开设了好书推荐、图书荐购、参考咨询、信息素养</w:t>
      </w:r>
      <w:r>
        <w:rPr>
          <w:rFonts w:hint="eastAsia" w:ascii="仿宋_GB2312" w:hAnsi="仿宋_GB2312" w:eastAsia="仿宋_GB2312" w:cs="仿宋_GB2312"/>
          <w:sz w:val="28"/>
          <w:szCs w:val="28"/>
          <w:lang w:val="en-US" w:eastAsia="zh-CN"/>
        </w:rPr>
        <w:t>教育</w:t>
      </w:r>
      <w:r>
        <w:rPr>
          <w:rFonts w:hint="eastAsia" w:ascii="仿宋_GB2312" w:hAnsi="仿宋_GB2312" w:eastAsia="仿宋_GB2312" w:cs="仿宋_GB2312"/>
          <w:sz w:val="28"/>
          <w:szCs w:val="28"/>
        </w:rPr>
        <w:t>等服务项目。</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梦想始于环院，书香成就人生。图书馆全体工作人员竭诚为每一位读者提供一流优质服务，使图书馆成为环院莘莘学子求知求学的知识乐园。</w:t>
      </w:r>
    </w:p>
    <w:p>
      <w:pPr>
        <w:tabs>
          <w:tab w:val="left" w:pos="2220"/>
        </w:tabs>
        <w:spacing w:line="360" w:lineRule="auto"/>
        <w:ind w:firstLine="7068" w:firstLineChars="2200"/>
        <w:jc w:val="both"/>
        <w:rPr>
          <w:rFonts w:hint="eastAsia" w:ascii="黑体" w:hAnsi="黑体" w:eastAsia="黑体" w:cs="黑体"/>
          <w:b/>
          <w:bCs/>
          <w:color w:val="0000FF"/>
          <w:sz w:val="32"/>
          <w:szCs w:val="32"/>
        </w:rPr>
      </w:pPr>
      <w:r>
        <w:rPr>
          <w:rFonts w:hint="eastAsia" w:ascii="黑体" w:hAnsi="黑体" w:eastAsia="黑体" w:cs="黑体"/>
          <w:b/>
          <w:bCs/>
          <w:color w:val="4F81BD" w:themeColor="accent1"/>
          <w:sz w:val="32"/>
          <w:szCs w:val="32"/>
          <w14:textFill>
            <w14:solidFill>
              <w14:schemeClr w14:val="accent1"/>
            </w14:solidFill>
          </w14:textFill>
        </w:rPr>
        <w:t>入馆须知</w:t>
      </w:r>
    </w:p>
    <w:p>
      <w:pPr>
        <w:keepNext w:val="0"/>
        <w:keepLines w:val="0"/>
        <w:pageBreakBefore w:val="0"/>
        <w:kinsoku/>
        <w:wordWrap/>
        <w:overflowPunct/>
        <w:topLinePunct w:val="0"/>
        <w:autoSpaceDE/>
        <w:autoSpaceDN/>
        <w:bidi w:val="0"/>
        <w:adjustRightInd/>
        <w:snapToGrid/>
        <w:spacing w:line="120" w:lineRule="auto"/>
        <w:ind w:firstLine="560" w:firstLineChars="200"/>
        <w:rPr>
          <w:rFonts w:hint="eastAsia" w:ascii="仿宋_GB2312" w:hAnsi="仿宋_GB2312" w:eastAsia="仿宋_GB2312" w:cs="仿宋_GB2312"/>
          <w:color w:val="181E33"/>
          <w:kern w:val="0"/>
          <w:sz w:val="28"/>
          <w:szCs w:val="28"/>
          <w:lang w:bidi="ar"/>
        </w:rPr>
      </w:pPr>
      <w:r>
        <w:rPr>
          <w:rFonts w:hint="eastAsia" w:ascii="仿宋_GB2312" w:hAnsi="仿宋_GB2312" w:eastAsia="仿宋_GB2312" w:cs="仿宋_GB2312"/>
          <w:color w:val="181E33"/>
          <w:kern w:val="0"/>
          <w:sz w:val="28"/>
          <w:szCs w:val="28"/>
          <w:highlight w:val="lightGray"/>
          <w:lang w:val="en-US" w:eastAsia="zh-CN" w:bidi="ar"/>
        </w:rPr>
        <w:t>1、</w:t>
      </w:r>
      <w:r>
        <w:rPr>
          <w:rFonts w:hint="eastAsia" w:ascii="仿宋_GB2312" w:hAnsi="仿宋_GB2312" w:eastAsia="仿宋_GB2312" w:cs="仿宋_GB2312"/>
          <w:color w:val="181E33"/>
          <w:kern w:val="0"/>
          <w:sz w:val="28"/>
          <w:szCs w:val="28"/>
          <w:lang w:bidi="ar"/>
        </w:rPr>
        <w:t xml:space="preserve">读者一律凭本人校园卡有序入馆；工作来访凭有效证件联系办公室安排。 </w:t>
      </w:r>
    </w:p>
    <w:p>
      <w:pPr>
        <w:keepNext w:val="0"/>
        <w:keepLines w:val="0"/>
        <w:pageBreakBefore w:val="0"/>
        <w:widowControl/>
        <w:kinsoku/>
        <w:wordWrap/>
        <w:overflowPunct/>
        <w:topLinePunct w:val="0"/>
        <w:autoSpaceDE/>
        <w:autoSpaceDN/>
        <w:bidi w:val="0"/>
        <w:adjustRightInd/>
        <w:snapToGrid/>
        <w:spacing w:line="120" w:lineRule="auto"/>
        <w:ind w:firstLine="560" w:firstLineChars="200"/>
        <w:jc w:val="left"/>
        <w:textAlignment w:val="center"/>
        <w:rPr>
          <w:rFonts w:hint="eastAsia" w:ascii="仿宋_GB2312" w:hAnsi="仿宋_GB2312" w:eastAsia="仿宋_GB2312" w:cs="仿宋_GB2312"/>
          <w:color w:val="181E33"/>
          <w:kern w:val="0"/>
          <w:sz w:val="28"/>
          <w:szCs w:val="28"/>
          <w:lang w:eastAsia="zh-CN" w:bidi="ar"/>
        </w:rPr>
      </w:pPr>
      <w:r>
        <w:rPr>
          <w:rFonts w:hint="eastAsia" w:ascii="仿宋_GB2312" w:hAnsi="仿宋_GB2312" w:eastAsia="仿宋_GB2312" w:cs="仿宋_GB2312"/>
          <w:color w:val="181E33"/>
          <w:kern w:val="0"/>
          <w:sz w:val="28"/>
          <w:szCs w:val="28"/>
          <w:lang w:val="en-US" w:eastAsia="zh-CN" w:bidi="ar"/>
        </w:rPr>
        <w:t>2</w:t>
      </w:r>
      <w:r>
        <w:rPr>
          <w:rFonts w:hint="eastAsia" w:ascii="仿宋_GB2312" w:hAnsi="仿宋_GB2312" w:eastAsia="仿宋_GB2312" w:cs="仿宋_GB2312"/>
          <w:color w:val="181E33"/>
          <w:kern w:val="0"/>
          <w:sz w:val="28"/>
          <w:szCs w:val="28"/>
          <w:lang w:bidi="ar"/>
        </w:rPr>
        <w:t>、入馆着装整洁</w:t>
      </w:r>
      <w:r>
        <w:rPr>
          <w:rFonts w:hint="eastAsia" w:ascii="仿宋_GB2312" w:hAnsi="仿宋_GB2312" w:eastAsia="仿宋_GB2312" w:cs="仿宋_GB2312"/>
          <w:color w:val="181E33"/>
          <w:kern w:val="0"/>
          <w:sz w:val="28"/>
          <w:szCs w:val="28"/>
          <w:lang w:val="en-US" w:eastAsia="zh-CN" w:bidi="ar"/>
        </w:rPr>
        <w:t>大方</w:t>
      </w:r>
      <w:r>
        <w:rPr>
          <w:rFonts w:hint="eastAsia" w:ascii="仿宋_GB2312" w:hAnsi="仿宋_GB2312" w:eastAsia="仿宋_GB2312" w:cs="仿宋_GB2312"/>
          <w:color w:val="181E33"/>
          <w:kern w:val="0"/>
          <w:sz w:val="28"/>
          <w:szCs w:val="28"/>
          <w:lang w:bidi="ar"/>
        </w:rPr>
        <w:t>，举止文明，不得携带食品、饮料入馆。</w:t>
      </w:r>
    </w:p>
    <w:p>
      <w:pPr>
        <w:keepNext w:val="0"/>
        <w:keepLines w:val="0"/>
        <w:pageBreakBefore w:val="0"/>
        <w:widowControl/>
        <w:kinsoku/>
        <w:wordWrap/>
        <w:overflowPunct/>
        <w:topLinePunct w:val="0"/>
        <w:autoSpaceDE/>
        <w:autoSpaceDN/>
        <w:bidi w:val="0"/>
        <w:adjustRightInd/>
        <w:snapToGrid/>
        <w:spacing w:line="120" w:lineRule="auto"/>
        <w:ind w:firstLine="560" w:firstLineChars="200"/>
        <w:jc w:val="left"/>
        <w:textAlignment w:val="center"/>
        <w:rPr>
          <w:rFonts w:hint="eastAsia" w:ascii="仿宋_GB2312" w:hAnsi="仿宋_GB2312" w:eastAsia="仿宋_GB2312" w:cs="仿宋_GB2312"/>
          <w:color w:val="181E33"/>
          <w:kern w:val="0"/>
          <w:sz w:val="28"/>
          <w:szCs w:val="28"/>
          <w:lang w:bidi="ar"/>
        </w:rPr>
      </w:pPr>
      <w:r>
        <w:rPr>
          <w:rFonts w:hint="eastAsia" w:ascii="仿宋_GB2312" w:hAnsi="仿宋_GB2312" w:eastAsia="仿宋_GB2312" w:cs="仿宋_GB2312"/>
          <w:color w:val="181E33"/>
          <w:kern w:val="0"/>
          <w:sz w:val="28"/>
          <w:szCs w:val="28"/>
          <w:lang w:val="en-US" w:eastAsia="zh-CN" w:bidi="ar"/>
        </w:rPr>
        <w:t>3</w:t>
      </w:r>
      <w:r>
        <w:rPr>
          <w:rFonts w:hint="eastAsia" w:ascii="仿宋_GB2312" w:hAnsi="仿宋_GB2312" w:eastAsia="仿宋_GB2312" w:cs="仿宋_GB2312"/>
          <w:color w:val="181E33"/>
          <w:kern w:val="0"/>
          <w:sz w:val="28"/>
          <w:szCs w:val="28"/>
          <w:lang w:bidi="ar"/>
        </w:rPr>
        <w:t>、自觉维护馆内秩序，不得大声喧哗；阅览区域内须将手机、电脑等设备调至静音，不得拨打接听电话或视频通话。</w:t>
      </w:r>
    </w:p>
    <w:p>
      <w:pPr>
        <w:keepNext w:val="0"/>
        <w:keepLines w:val="0"/>
        <w:pageBreakBefore w:val="0"/>
        <w:widowControl/>
        <w:kinsoku/>
        <w:wordWrap/>
        <w:overflowPunct/>
        <w:topLinePunct w:val="0"/>
        <w:autoSpaceDE/>
        <w:autoSpaceDN/>
        <w:bidi w:val="0"/>
        <w:adjustRightInd/>
        <w:snapToGrid/>
        <w:spacing w:line="120" w:lineRule="auto"/>
        <w:ind w:firstLine="560" w:firstLineChars="200"/>
        <w:jc w:val="left"/>
        <w:textAlignment w:val="center"/>
        <w:rPr>
          <w:rFonts w:hint="eastAsia" w:ascii="仿宋_GB2312" w:hAnsi="仿宋_GB2312" w:eastAsia="仿宋_GB2312" w:cs="仿宋_GB2312"/>
          <w:color w:val="181E33"/>
          <w:kern w:val="0"/>
          <w:sz w:val="28"/>
          <w:szCs w:val="28"/>
          <w:lang w:bidi="ar"/>
        </w:rPr>
      </w:pPr>
      <w:r>
        <w:rPr>
          <w:rFonts w:hint="eastAsia" w:ascii="仿宋_GB2312" w:hAnsi="仿宋_GB2312" w:eastAsia="仿宋_GB2312" w:cs="仿宋_GB2312"/>
          <w:color w:val="181E33"/>
          <w:kern w:val="0"/>
          <w:sz w:val="28"/>
          <w:szCs w:val="28"/>
          <w:lang w:val="en-US" w:eastAsia="zh-CN" w:bidi="ar"/>
        </w:rPr>
        <w:t>4</w:t>
      </w:r>
      <w:r>
        <w:rPr>
          <w:rFonts w:hint="eastAsia" w:ascii="仿宋_GB2312" w:hAnsi="仿宋_GB2312" w:eastAsia="仿宋_GB2312" w:cs="仿宋_GB2312"/>
          <w:color w:val="181E33"/>
          <w:kern w:val="0"/>
          <w:sz w:val="28"/>
          <w:szCs w:val="28"/>
          <w:lang w:bidi="ar"/>
        </w:rPr>
        <w:t>、读者应文明阅览、文明交流，爱护图书馆的书刊和设备，不得在书刊上和阅览桌椅上乱涂乱画，如有损坏，照价赔偿。</w:t>
      </w:r>
    </w:p>
    <w:p>
      <w:pPr>
        <w:keepNext w:val="0"/>
        <w:keepLines w:val="0"/>
        <w:pageBreakBefore w:val="0"/>
        <w:kinsoku/>
        <w:wordWrap/>
        <w:overflowPunct/>
        <w:topLinePunct w:val="0"/>
        <w:autoSpaceDE/>
        <w:autoSpaceDN/>
        <w:bidi w:val="0"/>
        <w:adjustRightInd/>
        <w:snapToGrid/>
        <w:spacing w:line="120" w:lineRule="auto"/>
        <w:ind w:firstLine="560" w:firstLineChars="200"/>
        <w:rPr>
          <w:rFonts w:hint="eastAsia" w:ascii="仿宋_GB2312" w:hAnsi="仿宋_GB2312" w:eastAsia="仿宋_GB2312" w:cs="仿宋_GB2312"/>
          <w:color w:val="181E33"/>
          <w:kern w:val="0"/>
          <w:sz w:val="28"/>
          <w:szCs w:val="28"/>
          <w:lang w:bidi="ar"/>
        </w:rPr>
      </w:pPr>
      <w:r>
        <w:rPr>
          <w:rFonts w:hint="eastAsia" w:ascii="仿宋_GB2312" w:hAnsi="仿宋_GB2312" w:eastAsia="仿宋_GB2312" w:cs="仿宋_GB2312"/>
          <w:color w:val="181E33"/>
          <w:kern w:val="0"/>
          <w:sz w:val="28"/>
          <w:szCs w:val="28"/>
          <w:highlight w:val="lightGray"/>
          <w:lang w:val="en-US" w:eastAsia="zh-CN" w:bidi="ar"/>
        </w:rPr>
        <w:t>5</w:t>
      </w:r>
      <w:r>
        <w:rPr>
          <w:rFonts w:hint="eastAsia" w:ascii="仿宋_GB2312" w:hAnsi="仿宋_GB2312" w:eastAsia="仿宋_GB2312" w:cs="仿宋_GB2312"/>
          <w:color w:val="181E33"/>
          <w:kern w:val="0"/>
          <w:sz w:val="28"/>
          <w:szCs w:val="28"/>
          <w:highlight w:val="lightGray"/>
          <w:lang w:bidi="ar"/>
        </w:rPr>
        <w:t>、</w:t>
      </w:r>
      <w:r>
        <w:rPr>
          <w:rFonts w:hint="eastAsia" w:ascii="仿宋_GB2312" w:hAnsi="仿宋_GB2312" w:eastAsia="仿宋_GB2312" w:cs="仿宋_GB2312"/>
          <w:color w:val="181E33"/>
          <w:kern w:val="0"/>
          <w:sz w:val="28"/>
          <w:szCs w:val="28"/>
          <w:lang w:bidi="ar"/>
        </w:rPr>
        <w:t>爱护馆内环境，不得随地吐痰，</w:t>
      </w:r>
      <w:r>
        <w:rPr>
          <w:rFonts w:hint="eastAsia" w:ascii="仿宋_GB2312" w:hAnsi="仿宋_GB2312" w:eastAsia="仿宋_GB2312" w:cs="仿宋_GB2312"/>
          <w:sz w:val="28"/>
          <w:szCs w:val="28"/>
        </w:rPr>
        <w:t>乱扔果皮纸屑等杂物</w:t>
      </w:r>
      <w:r>
        <w:rPr>
          <w:rFonts w:hint="eastAsia" w:ascii="仿宋_GB2312" w:hAnsi="仿宋_GB2312" w:eastAsia="仿宋_GB2312" w:cs="仿宋_GB2312"/>
          <w:color w:val="181E33"/>
          <w:kern w:val="0"/>
          <w:sz w:val="28"/>
          <w:szCs w:val="28"/>
          <w:lang w:bidi="ar"/>
        </w:rPr>
        <w:t>，不得在馆内张贴和散发广告及其他宣传品。</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120" w:lineRule="auto"/>
        <w:ind w:firstLine="560" w:firstLineChars="200"/>
        <w:rPr>
          <w:rFonts w:hint="eastAsia" w:ascii="仿宋_GB2312" w:hAnsi="仿宋_GB2312" w:eastAsia="仿宋_GB2312" w:cs="仿宋_GB2312"/>
          <w:color w:val="181E33"/>
          <w:sz w:val="28"/>
          <w:szCs w:val="28"/>
          <w:shd w:val="clear" w:color="auto" w:fill="FFFFFF"/>
        </w:rPr>
      </w:pPr>
      <w:r>
        <w:rPr>
          <w:rFonts w:hint="eastAsia" w:ascii="仿宋_GB2312" w:hAnsi="仿宋_GB2312" w:eastAsia="仿宋_GB2312" w:cs="仿宋_GB2312"/>
          <w:color w:val="181E33"/>
          <w:sz w:val="28"/>
          <w:szCs w:val="28"/>
          <w:shd w:val="clear" w:color="auto" w:fill="FFFFFF"/>
          <w:lang w:val="en-US" w:eastAsia="zh-CN"/>
        </w:rPr>
        <w:t>6</w:t>
      </w:r>
      <w:r>
        <w:rPr>
          <w:rFonts w:hint="eastAsia" w:ascii="仿宋_GB2312" w:hAnsi="仿宋_GB2312" w:eastAsia="仿宋_GB2312" w:cs="仿宋_GB2312"/>
          <w:color w:val="181E33"/>
          <w:sz w:val="28"/>
          <w:szCs w:val="28"/>
          <w:shd w:val="clear" w:color="auto" w:fill="FFFFFF"/>
        </w:rPr>
        <w:t>、保持书架上图书排列有序，读者取阅的图书，请放置在书库内的书车中或阅览桌上，不能随意插放在书架上，以免出现乱架现象。</w:t>
      </w:r>
    </w:p>
    <w:p>
      <w:pPr>
        <w:keepNext w:val="0"/>
        <w:keepLines w:val="0"/>
        <w:pageBreakBefore w:val="0"/>
        <w:kinsoku/>
        <w:wordWrap/>
        <w:overflowPunct/>
        <w:topLinePunct w:val="0"/>
        <w:autoSpaceDE/>
        <w:autoSpaceDN/>
        <w:bidi w:val="0"/>
        <w:adjustRightInd/>
        <w:snapToGrid/>
        <w:spacing w:line="120" w:lineRule="auto"/>
        <w:ind w:firstLine="560" w:firstLineChars="200"/>
        <w:rPr>
          <w:rFonts w:hint="eastAsia" w:ascii="仿宋_GB2312" w:hAnsi="仿宋_GB2312" w:eastAsia="仿宋_GB2312" w:cs="仿宋_GB2312"/>
          <w:color w:val="181E33"/>
          <w:sz w:val="28"/>
          <w:szCs w:val="28"/>
          <w:shd w:val="clear" w:color="auto" w:fill="FFFFFF"/>
        </w:rPr>
      </w:pPr>
      <w:r>
        <w:rPr>
          <w:rFonts w:hint="eastAsia" w:ascii="仿宋_GB2312" w:hAnsi="仿宋_GB2312" w:eastAsia="仿宋_GB2312" w:cs="仿宋_GB2312"/>
          <w:color w:val="181E33"/>
          <w:sz w:val="28"/>
          <w:szCs w:val="28"/>
          <w:shd w:val="clear" w:color="auto" w:fill="FFFFFF"/>
          <w:lang w:val="en-US" w:eastAsia="zh-CN"/>
        </w:rPr>
        <w:t>7</w:t>
      </w:r>
      <w:r>
        <w:rPr>
          <w:rFonts w:hint="eastAsia" w:ascii="仿宋_GB2312" w:hAnsi="仿宋_GB2312" w:eastAsia="仿宋_GB2312" w:cs="仿宋_GB2312"/>
          <w:color w:val="181E33"/>
          <w:sz w:val="28"/>
          <w:szCs w:val="28"/>
          <w:shd w:val="clear" w:color="auto" w:fill="FFFFFF"/>
        </w:rPr>
        <w:t>、保持阅览座位合理使用，禁止占座行为，禁止在馆内滞留个人书籍及物品过夜；</w:t>
      </w:r>
    </w:p>
    <w:p>
      <w:pPr>
        <w:keepNext w:val="0"/>
        <w:keepLines w:val="0"/>
        <w:pageBreakBefore w:val="0"/>
        <w:kinsoku/>
        <w:wordWrap/>
        <w:overflowPunct/>
        <w:topLinePunct w:val="0"/>
        <w:autoSpaceDE/>
        <w:autoSpaceDN/>
        <w:bidi w:val="0"/>
        <w:adjustRightInd/>
        <w:snapToGrid/>
        <w:spacing w:line="120" w:lineRule="auto"/>
        <w:ind w:firstLine="560" w:firstLineChars="200"/>
        <w:rPr>
          <w:rFonts w:hint="eastAsia" w:ascii="仿宋_GB2312" w:hAnsi="仿宋_GB2312" w:eastAsia="仿宋_GB2312" w:cs="仿宋_GB2312"/>
          <w:color w:val="333333"/>
          <w:sz w:val="28"/>
          <w:szCs w:val="28"/>
          <w:shd w:val="clear" w:color="auto" w:fill="FFFFFF"/>
        </w:rPr>
      </w:pPr>
      <w:r>
        <w:rPr>
          <w:rFonts w:hint="eastAsia" w:ascii="仿宋_GB2312" w:hAnsi="仿宋_GB2312" w:eastAsia="仿宋_GB2312" w:cs="仿宋_GB2312"/>
          <w:color w:val="181E33"/>
          <w:kern w:val="0"/>
          <w:sz w:val="28"/>
          <w:szCs w:val="28"/>
          <w:lang w:val="en-US" w:eastAsia="zh-CN" w:bidi="ar"/>
        </w:rPr>
        <w:t>8</w:t>
      </w:r>
      <w:r>
        <w:rPr>
          <w:rFonts w:hint="eastAsia" w:ascii="仿宋_GB2312" w:hAnsi="仿宋_GB2312" w:eastAsia="仿宋_GB2312" w:cs="仿宋_GB2312"/>
          <w:color w:val="181E33"/>
          <w:kern w:val="0"/>
          <w:sz w:val="28"/>
          <w:szCs w:val="28"/>
          <w:lang w:bidi="ar"/>
        </w:rPr>
        <w:t>、</w:t>
      </w:r>
      <w:r>
        <w:rPr>
          <w:rFonts w:hint="eastAsia" w:ascii="仿宋_GB2312" w:hAnsi="仿宋_GB2312" w:eastAsia="仿宋_GB2312" w:cs="仿宋_GB2312"/>
          <w:color w:val="333333"/>
          <w:sz w:val="28"/>
          <w:szCs w:val="28"/>
          <w:shd w:val="clear" w:color="auto" w:fill="FFFFFF"/>
        </w:rPr>
        <w:t>公共场所请看护好个人物品，重要物品随身携带，如有遗失，图书馆概不负责。</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120" w:lineRule="auto"/>
        <w:ind w:firstLine="560" w:firstLineChars="200"/>
        <w:rPr>
          <w:rFonts w:hint="eastAsia" w:ascii="仿宋_GB2312" w:hAnsi="仿宋_GB2312" w:eastAsia="仿宋_GB2312" w:cs="仿宋_GB2312"/>
          <w:color w:val="181E33"/>
          <w:sz w:val="28"/>
          <w:szCs w:val="28"/>
          <w:lang w:bidi="ar"/>
        </w:rPr>
      </w:pPr>
      <w:r>
        <w:rPr>
          <w:rFonts w:hint="eastAsia" w:ascii="仿宋_GB2312" w:hAnsi="仿宋_GB2312" w:eastAsia="仿宋_GB2312" w:cs="仿宋_GB2312"/>
          <w:color w:val="333333"/>
          <w:sz w:val="28"/>
          <w:szCs w:val="28"/>
          <w:shd w:val="clear" w:color="auto" w:fill="FFFFFF"/>
          <w:lang w:val="en-US" w:eastAsia="zh-CN"/>
        </w:rPr>
        <w:t>9</w:t>
      </w:r>
      <w:r>
        <w:rPr>
          <w:rFonts w:hint="eastAsia" w:ascii="仿宋_GB2312" w:hAnsi="仿宋_GB2312" w:eastAsia="仿宋_GB2312" w:cs="仿宋_GB2312"/>
          <w:color w:val="333333"/>
          <w:sz w:val="28"/>
          <w:szCs w:val="28"/>
          <w:shd w:val="clear" w:color="auto" w:fill="FFFFFF"/>
        </w:rPr>
        <w:t>、</w:t>
      </w:r>
      <w:r>
        <w:rPr>
          <w:rFonts w:hint="eastAsia" w:ascii="仿宋_GB2312" w:hAnsi="仿宋_GB2312" w:eastAsia="仿宋_GB2312" w:cs="仿宋_GB2312"/>
          <w:color w:val="181E33"/>
          <w:sz w:val="28"/>
          <w:szCs w:val="28"/>
          <w:lang w:bidi="ar"/>
        </w:rPr>
        <w:t>严禁携带易燃、易爆、有毒等危险品入馆，严禁在馆内吸烟和使用明火，严禁使用大功率电器，严禁携带暖手宝、电饭盒等存在安全隐患的电器入馆充电。</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120" w:lineRule="auto"/>
        <w:ind w:firstLine="560" w:firstLineChars="200"/>
        <w:rPr>
          <w:rFonts w:hint="eastAsia" w:ascii="仿宋_GB2312" w:hAnsi="仿宋_GB2312" w:eastAsia="仿宋_GB2312" w:cs="仿宋_GB2312"/>
          <w:color w:val="333333"/>
          <w:sz w:val="28"/>
          <w:szCs w:val="28"/>
          <w:shd w:val="clear" w:color="auto" w:fill="FFFFFF"/>
        </w:rPr>
      </w:pPr>
      <w:r>
        <w:rPr>
          <w:rFonts w:hint="eastAsia" w:ascii="仿宋_GB2312" w:hAnsi="仿宋_GB2312" w:eastAsia="仿宋_GB2312" w:cs="仿宋_GB2312"/>
          <w:color w:val="333333"/>
          <w:sz w:val="28"/>
          <w:szCs w:val="28"/>
          <w:shd w:val="clear" w:color="auto" w:fill="FFFFFF"/>
          <w:lang w:val="en-US" w:eastAsia="zh-CN"/>
        </w:rPr>
        <w:t>10</w:t>
      </w:r>
      <w:r>
        <w:rPr>
          <w:rFonts w:hint="eastAsia" w:ascii="仿宋_GB2312" w:hAnsi="仿宋_GB2312" w:eastAsia="仿宋_GB2312" w:cs="仿宋_GB2312"/>
          <w:color w:val="333333"/>
          <w:sz w:val="28"/>
          <w:szCs w:val="28"/>
          <w:shd w:val="clear" w:color="auto" w:fill="FFFFFF"/>
        </w:rPr>
        <w:t>、</w:t>
      </w:r>
      <w:r>
        <w:rPr>
          <w:rFonts w:hint="eastAsia" w:ascii="仿宋_GB2312" w:hAnsi="仿宋_GB2312" w:eastAsia="仿宋_GB2312" w:cs="仿宋_GB2312"/>
          <w:color w:val="181E33"/>
          <w:sz w:val="28"/>
          <w:szCs w:val="28"/>
          <w:shd w:val="clear" w:color="auto" w:fill="FFFFFF"/>
        </w:rPr>
        <w:t>严禁将未办理借阅手续的书籍携带出馆，</w:t>
      </w:r>
      <w:r>
        <w:rPr>
          <w:rFonts w:hint="eastAsia" w:ascii="仿宋_GB2312" w:hAnsi="仿宋_GB2312" w:eastAsia="仿宋_GB2312" w:cs="仿宋_GB2312"/>
          <w:color w:val="333333"/>
          <w:sz w:val="28"/>
          <w:szCs w:val="28"/>
          <w:shd w:val="clear" w:color="auto" w:fill="FFFFFF"/>
        </w:rPr>
        <w:t>出馆时遭遇检测器报警，须配合检查。</w:t>
      </w:r>
    </w:p>
    <w:p>
      <w:pPr>
        <w:pStyle w:val="7"/>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120" w:lineRule="auto"/>
        <w:ind w:firstLine="560" w:firstLineChars="200"/>
        <w:rPr>
          <w:rFonts w:hint="eastAsia" w:ascii="仿宋_GB2312" w:hAnsi="仿宋_GB2312" w:eastAsia="仿宋_GB2312" w:cs="仿宋_GB2312"/>
          <w:color w:val="00B0F0"/>
          <w:sz w:val="28"/>
          <w:szCs w:val="28"/>
        </w:rPr>
      </w:pPr>
      <w:r>
        <w:rPr>
          <w:rFonts w:hint="eastAsia" w:ascii="仿宋_GB2312" w:hAnsi="仿宋_GB2312" w:eastAsia="仿宋_GB2312" w:cs="仿宋_GB2312"/>
          <w:color w:val="181E33"/>
          <w:sz w:val="28"/>
          <w:szCs w:val="28"/>
          <w:shd w:val="clear" w:color="auto" w:fill="FFFFFF"/>
          <w:lang w:val="en-US" w:eastAsia="zh-CN"/>
        </w:rPr>
        <w:t>11</w:t>
      </w:r>
      <w:r>
        <w:rPr>
          <w:rFonts w:hint="eastAsia" w:ascii="仿宋_GB2312" w:hAnsi="仿宋_GB2312" w:eastAsia="仿宋_GB2312" w:cs="仿宋_GB2312"/>
          <w:color w:val="181E33"/>
          <w:sz w:val="28"/>
          <w:szCs w:val="28"/>
          <w:shd w:val="clear" w:color="auto" w:fill="FFFFFF"/>
        </w:rPr>
        <w:t>、对于不遵守入馆规则的读者，工作人员将对其进行批评教育；对多次违反规则的读者，将冻结其校园卡限制入馆；情节严重者，将其行为报告到学院学生工作处进行处理。</w:t>
      </w:r>
    </w:p>
    <w:p>
      <w:pPr>
        <w:tabs>
          <w:tab w:val="left" w:pos="2220"/>
        </w:tabs>
        <w:spacing w:line="360" w:lineRule="auto"/>
        <w:ind w:firstLine="7068" w:firstLineChars="2200"/>
        <w:jc w:val="both"/>
        <w:rPr>
          <w:rFonts w:hint="eastAsia" w:ascii="黑体" w:hAnsi="黑体" w:eastAsia="黑体" w:cs="黑体"/>
          <w:color w:val="4F81BD" w:themeColor="accent1"/>
          <w:sz w:val="32"/>
          <w:szCs w:val="32"/>
          <w:shd w:val="clear" w:color="FFFFFF" w:fill="D9D9D9"/>
          <w:lang w:val="en-US" w:eastAsia="zh-CN"/>
          <w14:textFill>
            <w14:solidFill>
              <w14:schemeClr w14:val="accent1"/>
            </w14:solidFill>
          </w14:textFill>
        </w:rPr>
      </w:pPr>
      <w:r>
        <w:rPr>
          <w:rFonts w:hint="eastAsia" w:ascii="黑体" w:hAnsi="黑体" w:eastAsia="黑体" w:cs="黑体"/>
          <w:b/>
          <w:bCs/>
          <w:color w:val="4F81BD" w:themeColor="accent1"/>
          <w:sz w:val="32"/>
          <w:szCs w:val="32"/>
          <w:lang w:val="en-US" w:eastAsia="zh-CN"/>
          <w14:textFill>
            <w14:solidFill>
              <w14:schemeClr w14:val="accent1"/>
            </w14:solidFill>
          </w14:textFill>
        </w:rPr>
        <w:t>开</w:t>
      </w:r>
      <w:r>
        <w:rPr>
          <w:rFonts w:hint="eastAsia" w:ascii="黑体" w:hAnsi="黑体" w:eastAsia="黑体" w:cs="黑体"/>
          <w:b/>
          <w:bCs/>
          <w:color w:val="4F81BD" w:themeColor="accent1"/>
          <w:sz w:val="32"/>
          <w:szCs w:val="32"/>
          <w14:textFill>
            <w14:solidFill>
              <w14:schemeClr w14:val="accent1"/>
            </w14:solidFill>
          </w14:textFill>
        </w:rPr>
        <w:t>馆时间</w:t>
      </w:r>
    </w:p>
    <w:tbl>
      <w:tblPr>
        <w:tblStyle w:val="8"/>
        <w:tblW w:w="132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32"/>
        <w:gridCol w:w="2200"/>
        <w:gridCol w:w="5516"/>
        <w:gridCol w:w="35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jc w:val="center"/>
        </w:trPr>
        <w:tc>
          <w:tcPr>
            <w:tcW w:w="2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shd w:val="clear" w:color="auto" w:fill="auto"/>
              </w:rPr>
            </w:pPr>
            <w:r>
              <w:rPr>
                <w:rFonts w:hint="eastAsia" w:ascii="仿宋_GB2312" w:hAnsi="仿宋_GB2312" w:eastAsia="仿宋_GB2312" w:cs="仿宋_GB2312"/>
                <w:i w:val="0"/>
                <w:iCs w:val="0"/>
                <w:color w:val="000000"/>
                <w:kern w:val="0"/>
                <w:sz w:val="28"/>
                <w:szCs w:val="28"/>
                <w:u w:val="none"/>
                <w:shd w:val="clear" w:color="auto" w:fill="auto"/>
                <w:lang w:val="en-US" w:eastAsia="zh-CN" w:bidi="ar"/>
              </w:rPr>
              <w:t>校区</w:t>
            </w: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shd w:val="clear" w:color="auto" w:fill="auto"/>
              </w:rPr>
            </w:pPr>
            <w:r>
              <w:rPr>
                <w:rFonts w:hint="eastAsia" w:ascii="仿宋_GB2312" w:hAnsi="仿宋_GB2312" w:eastAsia="仿宋_GB2312" w:cs="仿宋_GB2312"/>
                <w:i w:val="0"/>
                <w:iCs w:val="0"/>
                <w:color w:val="000000"/>
                <w:kern w:val="0"/>
                <w:sz w:val="28"/>
                <w:szCs w:val="28"/>
                <w:u w:val="none"/>
                <w:shd w:val="clear" w:color="auto" w:fill="auto"/>
                <w:lang w:val="en-US" w:eastAsia="zh-CN" w:bidi="ar"/>
              </w:rPr>
              <w:t>开放区域</w:t>
            </w:r>
          </w:p>
        </w:tc>
        <w:tc>
          <w:tcPr>
            <w:tcW w:w="5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shd w:val="clear" w:color="auto" w:fill="auto"/>
              </w:rPr>
            </w:pPr>
            <w:r>
              <w:rPr>
                <w:rFonts w:hint="eastAsia" w:ascii="仿宋_GB2312" w:hAnsi="仿宋_GB2312" w:eastAsia="仿宋_GB2312" w:cs="仿宋_GB2312"/>
                <w:i w:val="0"/>
                <w:iCs w:val="0"/>
                <w:color w:val="000000"/>
                <w:kern w:val="0"/>
                <w:sz w:val="28"/>
                <w:szCs w:val="28"/>
                <w:u w:val="none"/>
                <w:shd w:val="clear" w:color="auto" w:fill="auto"/>
                <w:lang w:val="en-US" w:eastAsia="zh-CN" w:bidi="ar"/>
              </w:rPr>
              <w:t>地点</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shd w:val="clear" w:color="auto" w:fill="auto"/>
              </w:rPr>
            </w:pPr>
            <w:r>
              <w:rPr>
                <w:rFonts w:hint="eastAsia" w:ascii="仿宋_GB2312" w:hAnsi="仿宋_GB2312" w:eastAsia="仿宋_GB2312" w:cs="仿宋_GB2312"/>
                <w:i w:val="0"/>
                <w:iCs w:val="0"/>
                <w:color w:val="000000"/>
                <w:kern w:val="0"/>
                <w:sz w:val="28"/>
                <w:szCs w:val="28"/>
                <w:u w:val="none"/>
                <w:shd w:val="clear" w:color="auto" w:fill="auto"/>
                <w:lang w:val="en-US" w:eastAsia="zh-CN" w:bidi="ar"/>
              </w:rPr>
              <w:t>开放时间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jc w:val="center"/>
        </w:trPr>
        <w:tc>
          <w:tcPr>
            <w:tcW w:w="20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东江源校区</w:t>
            </w: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南门服务台</w:t>
            </w:r>
          </w:p>
        </w:tc>
        <w:tc>
          <w:tcPr>
            <w:tcW w:w="5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二楼南门</w:t>
            </w:r>
          </w:p>
        </w:tc>
        <w:tc>
          <w:tcPr>
            <w:tcW w:w="35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周一至周日</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08：30-21：30</w:t>
            </w:r>
          </w:p>
          <w:p>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FF0000"/>
                <w:kern w:val="0"/>
                <w:sz w:val="28"/>
                <w:szCs w:val="28"/>
                <w:u w:val="none"/>
                <w:lang w:val="en-US" w:eastAsia="zh-CN" w:bidi="ar"/>
              </w:rPr>
              <w:t>周四下午闭馆（图书馆老师政治理论学习和整理内务）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北门服务台</w:t>
            </w:r>
          </w:p>
        </w:tc>
        <w:tc>
          <w:tcPr>
            <w:tcW w:w="5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三楼北门</w:t>
            </w: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期刊阅览室</w:t>
            </w:r>
          </w:p>
        </w:tc>
        <w:tc>
          <w:tcPr>
            <w:tcW w:w="5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三楼301</w:t>
            </w: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电子阅览室</w:t>
            </w:r>
          </w:p>
        </w:tc>
        <w:tc>
          <w:tcPr>
            <w:tcW w:w="5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四楼404</w:t>
            </w: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人文社科阅览室</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三楼（302、303、304）、五楼（501、502）</w:t>
            </w: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自然科学阅览室</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四楼401、五楼（503、504）、六楼623</w:t>
            </w: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研讨间</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三楼305、四楼405、五楼505、七楼（706、707、708、713）</w:t>
            </w: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4"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六楼624</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六楼624</w:t>
            </w:r>
          </w:p>
        </w:tc>
        <w:tc>
          <w:tcPr>
            <w:tcW w:w="35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周一至周日</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08：30-22：00（夏季作息）</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08：30-21：30（冬季作息）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20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红旗校区</w:t>
            </w:r>
          </w:p>
        </w:tc>
        <w:tc>
          <w:tcPr>
            <w:tcW w:w="2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图书阅览室</w:t>
            </w:r>
          </w:p>
        </w:tc>
        <w:tc>
          <w:tcPr>
            <w:tcW w:w="55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崇技楼三楼</w:t>
            </w:r>
          </w:p>
        </w:tc>
        <w:tc>
          <w:tcPr>
            <w:tcW w:w="35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周一至周五</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09：30-18：00</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周六周日</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i w:val="0"/>
                <w:iCs w:val="0"/>
                <w:color w:val="000000"/>
                <w:kern w:val="0"/>
                <w:sz w:val="28"/>
                <w:szCs w:val="28"/>
                <w:u w:val="none"/>
                <w:lang w:val="en-US" w:eastAsia="zh-CN" w:bidi="ar"/>
              </w:rPr>
              <w:t>08：30-18：00</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8"/>
                <w:szCs w:val="28"/>
                <w:u w:val="none"/>
                <w:lang w:val="en-US" w:eastAsia="zh-CN" w:bidi="ar"/>
              </w:rPr>
            </w:pPr>
            <w:r>
              <w:rPr>
                <w:rFonts w:hint="eastAsia" w:ascii="仿宋_GB2312" w:hAnsi="仿宋_GB2312" w:eastAsia="仿宋_GB2312" w:cs="仿宋_GB2312"/>
                <w:b/>
                <w:bCs/>
                <w:i w:val="0"/>
                <w:iCs w:val="0"/>
                <w:color w:val="FF0000"/>
                <w:kern w:val="0"/>
                <w:sz w:val="28"/>
                <w:szCs w:val="28"/>
                <w:u w:val="none"/>
                <w:lang w:val="en-US" w:eastAsia="zh-CN" w:bidi="ar"/>
              </w:rPr>
              <w:t>周四下午闭馆（图书馆老师政治理论学习和整理内务）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电子阅览室</w:t>
            </w: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20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2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55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仿宋_GB2312" w:eastAsia="仿宋_GB2312" w:cs="仿宋_GB2312"/>
                <w:i w:val="0"/>
                <w:iCs w:val="0"/>
                <w:color w:val="000000"/>
                <w:sz w:val="28"/>
                <w:szCs w:val="28"/>
                <w:u w:val="none"/>
              </w:rPr>
            </w:pPr>
          </w:p>
        </w:tc>
        <w:tc>
          <w:tcPr>
            <w:tcW w:w="3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仿宋_GB2312" w:eastAsia="仿宋_GB2312" w:cs="仿宋_GB2312"/>
                <w:i w:val="0"/>
                <w:iCs w:val="0"/>
                <w:color w:val="000000"/>
                <w:sz w:val="28"/>
                <w:szCs w:val="28"/>
                <w:u w:val="none"/>
              </w:rPr>
            </w:pPr>
          </w:p>
        </w:tc>
      </w:tr>
    </w:tbl>
    <w:p>
      <w:pPr>
        <w:widowControl/>
        <w:jc w:val="left"/>
        <w:rPr>
          <w:rFonts w:ascii="宋体" w:hAnsi="宋体" w:eastAsia="宋体" w:cs="宋体"/>
          <w:kern w:val="0"/>
          <w:sz w:val="24"/>
          <w:szCs w:val="24"/>
        </w:rPr>
      </w:pPr>
    </w:p>
    <w:p>
      <w:pPr>
        <w:tabs>
          <w:tab w:val="left" w:pos="2220"/>
        </w:tabs>
        <w:spacing w:line="360" w:lineRule="auto"/>
        <w:jc w:val="center"/>
        <w:rPr>
          <w:rFonts w:hint="eastAsia" w:ascii="黑体" w:hAnsi="黑体" w:eastAsia="黑体" w:cs="黑体"/>
          <w:color w:val="00B0F0"/>
          <w:sz w:val="32"/>
          <w:szCs w:val="32"/>
        </w:rPr>
      </w:pPr>
    </w:p>
    <w:p>
      <w:pPr>
        <w:tabs>
          <w:tab w:val="left" w:pos="2220"/>
        </w:tabs>
        <w:spacing w:line="360" w:lineRule="auto"/>
        <w:jc w:val="center"/>
        <w:rPr>
          <w:rFonts w:hint="eastAsia" w:ascii="黑体" w:hAnsi="黑体" w:eastAsia="黑体" w:cs="黑体"/>
          <w:b/>
          <w:bCs/>
          <w:color w:val="4F81BD" w:themeColor="accent1"/>
          <w:sz w:val="32"/>
          <w:szCs w:val="32"/>
          <w14:textFill>
            <w14:solidFill>
              <w14:schemeClr w14:val="accent1"/>
            </w14:solidFill>
          </w14:textFill>
        </w:rPr>
      </w:pPr>
      <w:r>
        <w:rPr>
          <w:rFonts w:hint="eastAsia" w:ascii="黑体" w:hAnsi="黑体" w:eastAsia="黑体" w:cs="黑体"/>
          <w:b/>
          <w:bCs/>
          <w:color w:val="4F81BD" w:themeColor="accent1"/>
          <w:sz w:val="32"/>
          <w:szCs w:val="32"/>
          <w14:textFill>
            <w14:solidFill>
              <w14:schemeClr w14:val="accent1"/>
            </w14:solidFill>
          </w14:textFill>
        </w:rPr>
        <w:t>纸质</w:t>
      </w:r>
      <w:r>
        <w:rPr>
          <w:rFonts w:hint="eastAsia" w:ascii="黑体" w:hAnsi="黑体" w:eastAsia="黑体" w:cs="黑体"/>
          <w:b/>
          <w:bCs/>
          <w:color w:val="4F81BD" w:themeColor="accent1"/>
          <w:sz w:val="32"/>
          <w:szCs w:val="32"/>
          <w:lang w:val="en-US" w:eastAsia="zh-CN"/>
          <w14:textFill>
            <w14:solidFill>
              <w14:schemeClr w14:val="accent1"/>
            </w14:solidFill>
          </w14:textFill>
        </w:rPr>
        <w:t>图书</w:t>
      </w:r>
      <w:r>
        <w:rPr>
          <w:rFonts w:hint="eastAsia" w:ascii="黑体" w:hAnsi="黑体" w:eastAsia="黑体" w:cs="黑体"/>
          <w:b/>
          <w:bCs/>
          <w:color w:val="4F81BD" w:themeColor="accent1"/>
          <w:sz w:val="32"/>
          <w:szCs w:val="32"/>
          <w14:textFill>
            <w14:solidFill>
              <w14:schemeClr w14:val="accent1"/>
            </w14:solidFill>
          </w14:textFill>
        </w:rPr>
        <w:t>馆藏和空间布局</w:t>
      </w:r>
    </w:p>
    <w:tbl>
      <w:tblPr>
        <w:tblStyle w:val="23"/>
        <w:tblW w:w="1538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58"/>
        <w:gridCol w:w="2261"/>
        <w:gridCol w:w="6028"/>
        <w:gridCol w:w="3278"/>
        <w:gridCol w:w="21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658" w:type="dxa"/>
            <w:shd w:val="clear" w:color="auto" w:fill="4F81BD" w:themeFill="accent1"/>
            <w:vAlign w:val="center"/>
          </w:tcPr>
          <w:p>
            <w:pPr>
              <w:spacing w:before="0" w:after="0" w:line="360" w:lineRule="auto"/>
              <w:jc w:val="center"/>
              <w:rPr>
                <w:rFonts w:hint="eastAsia" w:ascii="仿宋_GB2312" w:hAnsi="仿宋_GB2312" w:eastAsia="仿宋_GB2312" w:cs="仿宋_GB2312"/>
                <w:b/>
                <w:bCs/>
                <w:color w:val="FFFFFF" w:themeColor="background1"/>
                <w:sz w:val="28"/>
                <w:szCs w:val="28"/>
                <w14:textFill>
                  <w14:solidFill>
                    <w14:schemeClr w14:val="bg1"/>
                  </w14:solidFill>
                </w14:textFill>
              </w:rPr>
            </w:pPr>
            <w:r>
              <w:rPr>
                <w:rFonts w:hint="eastAsia" w:ascii="仿宋_GB2312" w:hAnsi="仿宋_GB2312" w:eastAsia="仿宋_GB2312" w:cs="仿宋_GB2312"/>
                <w:b/>
                <w:bCs/>
                <w:color w:val="FFFFFF" w:themeColor="background1"/>
                <w:sz w:val="28"/>
                <w:szCs w:val="28"/>
                <w14:textFill>
                  <w14:solidFill>
                    <w14:schemeClr w14:val="bg1"/>
                  </w14:solidFill>
                </w14:textFill>
              </w:rPr>
              <w:t>馆舍</w:t>
            </w:r>
          </w:p>
        </w:tc>
        <w:tc>
          <w:tcPr>
            <w:tcW w:w="2261" w:type="dxa"/>
            <w:shd w:val="clear" w:color="auto" w:fill="4F81BD" w:themeFill="accent1"/>
            <w:vAlign w:val="center"/>
          </w:tcPr>
          <w:p>
            <w:pPr>
              <w:spacing w:before="0" w:after="0" w:line="360" w:lineRule="auto"/>
              <w:jc w:val="center"/>
              <w:rPr>
                <w:rFonts w:hint="eastAsia" w:ascii="仿宋_GB2312" w:hAnsi="仿宋_GB2312" w:eastAsia="仿宋_GB2312" w:cs="仿宋_GB2312"/>
                <w:b/>
                <w:bCs/>
                <w:color w:val="FFFFFF" w:themeColor="background1"/>
                <w:sz w:val="28"/>
                <w:szCs w:val="28"/>
                <w14:textFill>
                  <w14:solidFill>
                    <w14:schemeClr w14:val="bg1"/>
                  </w14:solidFill>
                </w14:textFill>
              </w:rPr>
            </w:pPr>
            <w:r>
              <w:rPr>
                <w:rFonts w:hint="eastAsia" w:ascii="仿宋_GB2312" w:hAnsi="仿宋_GB2312" w:eastAsia="仿宋_GB2312" w:cs="仿宋_GB2312"/>
                <w:b/>
                <w:bCs/>
                <w:color w:val="FFFFFF" w:themeColor="background1"/>
                <w:sz w:val="28"/>
                <w:szCs w:val="28"/>
                <w14:textFill>
                  <w14:solidFill>
                    <w14:schemeClr w14:val="bg1"/>
                  </w14:solidFill>
                </w14:textFill>
              </w:rPr>
              <w:t>空间名称</w:t>
            </w:r>
          </w:p>
        </w:tc>
        <w:tc>
          <w:tcPr>
            <w:tcW w:w="6028" w:type="dxa"/>
            <w:shd w:val="clear" w:color="auto" w:fill="4F81BD" w:themeFill="accent1"/>
            <w:vAlign w:val="center"/>
          </w:tcPr>
          <w:p>
            <w:pPr>
              <w:spacing w:before="0" w:after="0" w:line="360" w:lineRule="auto"/>
              <w:jc w:val="center"/>
              <w:rPr>
                <w:rFonts w:hint="eastAsia" w:ascii="仿宋_GB2312" w:hAnsi="仿宋_GB2312" w:eastAsia="仿宋_GB2312" w:cs="仿宋_GB2312"/>
                <w:b/>
                <w:bCs/>
                <w:color w:val="FFFFFF" w:themeColor="background1"/>
                <w:sz w:val="28"/>
                <w:szCs w:val="28"/>
                <w14:textFill>
                  <w14:solidFill>
                    <w14:schemeClr w14:val="bg1"/>
                  </w14:solidFill>
                </w14:textFill>
              </w:rPr>
            </w:pPr>
            <w:r>
              <w:rPr>
                <w:rFonts w:hint="eastAsia" w:ascii="仿宋_GB2312" w:hAnsi="仿宋_GB2312" w:eastAsia="仿宋_GB2312" w:cs="仿宋_GB2312"/>
                <w:b/>
                <w:bCs/>
                <w:color w:val="FFFFFF" w:themeColor="background1"/>
                <w:sz w:val="28"/>
                <w:szCs w:val="28"/>
                <w14:textFill>
                  <w14:solidFill>
                    <w14:schemeClr w14:val="bg1"/>
                  </w14:solidFill>
                </w14:textFill>
              </w:rPr>
              <w:t>服务功能</w:t>
            </w:r>
          </w:p>
        </w:tc>
        <w:tc>
          <w:tcPr>
            <w:tcW w:w="3278" w:type="dxa"/>
            <w:shd w:val="clear" w:color="auto" w:fill="4F81BD" w:themeFill="accent1"/>
            <w:vAlign w:val="center"/>
          </w:tcPr>
          <w:p>
            <w:pPr>
              <w:spacing w:before="0" w:after="0" w:line="360" w:lineRule="auto"/>
              <w:jc w:val="center"/>
              <w:rPr>
                <w:rFonts w:hint="eastAsia" w:ascii="仿宋_GB2312" w:hAnsi="仿宋_GB2312" w:eastAsia="仿宋_GB2312" w:cs="仿宋_GB2312"/>
                <w:b/>
                <w:bCs/>
                <w:color w:val="FFFFFF" w:themeColor="background1"/>
                <w:sz w:val="28"/>
                <w:szCs w:val="28"/>
                <w14:textFill>
                  <w14:solidFill>
                    <w14:schemeClr w14:val="bg1"/>
                  </w14:solidFill>
                </w14:textFill>
              </w:rPr>
            </w:pPr>
            <w:r>
              <w:rPr>
                <w:rFonts w:hint="eastAsia" w:ascii="仿宋_GB2312" w:hAnsi="仿宋_GB2312" w:eastAsia="仿宋_GB2312" w:cs="仿宋_GB2312"/>
                <w:b/>
                <w:bCs/>
                <w:color w:val="FFFFFF" w:themeColor="background1"/>
                <w:sz w:val="28"/>
                <w:szCs w:val="28"/>
                <w14:textFill>
                  <w14:solidFill>
                    <w14:schemeClr w14:val="bg1"/>
                  </w14:solidFill>
                </w14:textFill>
              </w:rPr>
              <w:t>楼层</w:t>
            </w:r>
          </w:p>
        </w:tc>
        <w:tc>
          <w:tcPr>
            <w:tcW w:w="2160" w:type="dxa"/>
            <w:shd w:val="clear" w:color="auto" w:fill="4F81BD" w:themeFill="accent1"/>
            <w:vAlign w:val="center"/>
          </w:tcPr>
          <w:p>
            <w:pPr>
              <w:spacing w:before="0" w:after="0" w:line="360" w:lineRule="auto"/>
              <w:jc w:val="center"/>
              <w:rPr>
                <w:rFonts w:hint="eastAsia" w:ascii="仿宋_GB2312" w:hAnsi="仿宋_GB2312" w:eastAsia="仿宋_GB2312" w:cs="仿宋_GB2312"/>
                <w:b/>
                <w:bCs/>
                <w:color w:val="FFFFFF" w:themeColor="background1"/>
                <w:sz w:val="28"/>
                <w:szCs w:val="28"/>
                <w14:textFill>
                  <w14:solidFill>
                    <w14:schemeClr w14:val="bg1"/>
                  </w14:solidFill>
                </w14:textFill>
              </w:rPr>
            </w:pPr>
            <w:r>
              <w:rPr>
                <w:rFonts w:hint="eastAsia" w:ascii="仿宋_GB2312" w:hAnsi="仿宋_GB2312" w:eastAsia="仿宋_GB2312" w:cs="仿宋_GB2312"/>
                <w:b/>
                <w:bCs/>
                <w:color w:val="FFFFFF" w:themeColor="background1"/>
                <w:sz w:val="28"/>
                <w:szCs w:val="28"/>
                <w14:textFill>
                  <w14:solidFill>
                    <w14:schemeClr w14:val="bg1"/>
                  </w14:solidFill>
                </w14:textFill>
              </w:rPr>
              <w:t>WIFI</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3" w:hRule="atLeast"/>
          <w:jc w:val="center"/>
        </w:trPr>
        <w:tc>
          <w:tcPr>
            <w:tcW w:w="1658" w:type="dxa"/>
            <w:vMerge w:val="restart"/>
            <w:vAlign w:val="center"/>
          </w:tcPr>
          <w:p>
            <w:pPr>
              <w:spacing w:line="360" w:lineRule="auto"/>
              <w:jc w:val="center"/>
              <w:rPr>
                <w:rFonts w:hint="eastAsia" w:ascii="仿宋_GB2312" w:hAnsi="仿宋_GB2312" w:eastAsia="仿宋_GB2312" w:cs="仿宋_GB2312"/>
                <w:b w:val="0"/>
                <w:bCs w:val="0"/>
                <w:sz w:val="28"/>
                <w:szCs w:val="28"/>
              </w:rPr>
            </w:pPr>
          </w:p>
          <w:p>
            <w:pPr>
              <w:spacing w:line="360" w:lineRule="auto"/>
              <w:jc w:val="center"/>
              <w:rPr>
                <w:rFonts w:hint="eastAsia" w:ascii="仿宋_GB2312" w:hAnsi="仿宋_GB2312" w:eastAsia="仿宋_GB2312" w:cs="仿宋_GB2312"/>
                <w:b w:val="0"/>
                <w:bCs w:val="0"/>
                <w:sz w:val="28"/>
                <w:szCs w:val="28"/>
              </w:rPr>
            </w:pPr>
          </w:p>
          <w:p>
            <w:pPr>
              <w:spacing w:line="360" w:lineRule="auto"/>
              <w:jc w:val="center"/>
              <w:rPr>
                <w:rFonts w:hint="eastAsia" w:ascii="仿宋_GB2312" w:hAnsi="仿宋_GB2312" w:eastAsia="仿宋_GB2312" w:cs="仿宋_GB2312"/>
                <w:b w:val="0"/>
                <w:bCs w:val="0"/>
                <w:sz w:val="28"/>
                <w:szCs w:val="28"/>
              </w:rPr>
            </w:pPr>
          </w:p>
          <w:p>
            <w:pPr>
              <w:spacing w:line="360" w:lineRule="auto"/>
              <w:jc w:val="center"/>
              <w:rPr>
                <w:rFonts w:hint="eastAsia" w:ascii="仿宋_GB2312" w:hAnsi="仿宋_GB2312" w:eastAsia="仿宋_GB2312" w:cs="仿宋_GB2312"/>
                <w:b w:val="0"/>
                <w:bCs w:val="0"/>
                <w:sz w:val="28"/>
                <w:szCs w:val="28"/>
              </w:rPr>
            </w:pPr>
          </w:p>
          <w:p>
            <w:pPr>
              <w:spacing w:line="360" w:lineRule="auto"/>
              <w:jc w:val="center"/>
              <w:rPr>
                <w:rFonts w:hint="eastAsia" w:ascii="仿宋_GB2312" w:hAnsi="仿宋_GB2312" w:eastAsia="仿宋_GB2312" w:cs="仿宋_GB2312"/>
                <w:b w:val="0"/>
                <w:bCs w:val="0"/>
                <w:sz w:val="28"/>
                <w:szCs w:val="28"/>
              </w:rPr>
            </w:pPr>
          </w:p>
          <w:p>
            <w:pPr>
              <w:spacing w:line="360" w:lineRule="auto"/>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东江源校区</w:t>
            </w:r>
          </w:p>
          <w:p>
            <w:pPr>
              <w:spacing w:line="360" w:lineRule="auto"/>
              <w:jc w:val="center"/>
              <w:rPr>
                <w:rFonts w:hint="eastAsia" w:ascii="仿宋_GB2312" w:hAnsi="仿宋_GB2312" w:eastAsia="仿宋_GB2312" w:cs="仿宋_GB2312"/>
                <w:b w:val="0"/>
                <w:bCs w:val="0"/>
                <w:sz w:val="28"/>
                <w:szCs w:val="28"/>
              </w:rPr>
            </w:pPr>
          </w:p>
        </w:tc>
        <w:tc>
          <w:tcPr>
            <w:tcW w:w="2261" w:type="dxa"/>
            <w:vAlign w:val="center"/>
          </w:tcPr>
          <w:p>
            <w:pPr>
              <w:spacing w:line="360" w:lineRule="auto"/>
              <w:jc w:val="center"/>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南、北</w:t>
            </w:r>
            <w:r>
              <w:rPr>
                <w:rFonts w:hint="eastAsia" w:ascii="仿宋_GB2312" w:hAnsi="仿宋_GB2312" w:eastAsia="仿宋_GB2312" w:cs="仿宋_GB2312"/>
                <w:b w:val="0"/>
                <w:bCs w:val="0"/>
                <w:sz w:val="28"/>
                <w:szCs w:val="28"/>
              </w:rPr>
              <w:t>服务台</w:t>
            </w:r>
          </w:p>
        </w:tc>
        <w:tc>
          <w:tcPr>
            <w:tcW w:w="6028" w:type="dxa"/>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现场咨询、图书借还</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图书赔偿。</w:t>
            </w:r>
          </w:p>
        </w:tc>
        <w:tc>
          <w:tcPr>
            <w:tcW w:w="3278" w:type="dxa"/>
            <w:vAlign w:val="center"/>
          </w:tcPr>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二楼、三</w:t>
            </w:r>
            <w:r>
              <w:rPr>
                <w:rFonts w:hint="eastAsia" w:ascii="仿宋_GB2312" w:hAnsi="仿宋_GB2312" w:eastAsia="仿宋_GB2312" w:cs="仿宋_GB2312"/>
                <w:sz w:val="28"/>
                <w:szCs w:val="28"/>
              </w:rPr>
              <w:t>楼</w:t>
            </w:r>
          </w:p>
        </w:tc>
        <w:tc>
          <w:tcPr>
            <w:tcW w:w="2160" w:type="dxa"/>
            <w:vMerge w:val="restart"/>
            <w:vAlign w:val="center"/>
          </w:tcPr>
          <w:p>
            <w:pPr>
              <w:spacing w:line="360" w:lineRule="auto"/>
              <w:jc w:val="center"/>
              <w:rPr>
                <w:rFonts w:hint="eastAsia" w:ascii="仿宋_GB2312" w:hAnsi="仿宋_GB2312" w:eastAsia="仿宋_GB2312" w:cs="仿宋_GB2312"/>
                <w:sz w:val="28"/>
                <w:szCs w:val="28"/>
              </w:rPr>
            </w:pPr>
          </w:p>
          <w:p>
            <w:pPr>
              <w:spacing w:line="360" w:lineRule="auto"/>
              <w:jc w:val="center"/>
              <w:rPr>
                <w:rFonts w:hint="eastAsia" w:ascii="仿宋_GB2312" w:hAnsi="仿宋_GB2312" w:eastAsia="仿宋_GB2312" w:cs="仿宋_GB2312"/>
                <w:sz w:val="28"/>
                <w:szCs w:val="28"/>
              </w:rPr>
            </w:pPr>
          </w:p>
          <w:p>
            <w:pPr>
              <w:spacing w:line="360" w:lineRule="auto"/>
              <w:jc w:val="center"/>
              <w:rPr>
                <w:rFonts w:hint="eastAsia" w:ascii="仿宋_GB2312" w:hAnsi="仿宋_GB2312" w:eastAsia="仿宋_GB2312" w:cs="仿宋_GB2312"/>
                <w:sz w:val="28"/>
                <w:szCs w:val="28"/>
              </w:rPr>
            </w:pPr>
          </w:p>
          <w:p>
            <w:pPr>
              <w:spacing w:line="360" w:lineRule="auto"/>
              <w:jc w:val="center"/>
              <w:rPr>
                <w:rFonts w:hint="eastAsia" w:ascii="仿宋_GB2312" w:hAnsi="仿宋_GB2312" w:eastAsia="仿宋_GB2312" w:cs="仿宋_GB2312"/>
                <w:sz w:val="28"/>
                <w:szCs w:val="28"/>
              </w:rPr>
            </w:pPr>
          </w:p>
          <w:p>
            <w:pPr>
              <w:spacing w:line="360" w:lineRule="auto"/>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WiFi：JXHJXY</w:t>
            </w:r>
          </w:p>
          <w:p>
            <w:pPr>
              <w:spacing w:line="36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密码：移动、联通、电信营业厅开通个人网络账号</w:t>
            </w:r>
          </w:p>
          <w:p>
            <w:pPr>
              <w:keepNext/>
              <w:keepLines/>
              <w:spacing w:before="100" w:beforeAutospacing="1" w:after="100" w:afterAutospacing="1" w:line="360" w:lineRule="auto"/>
              <w:jc w:val="center"/>
              <w:rPr>
                <w:rFonts w:hint="eastAsia" w:ascii="仿宋_GB2312" w:hAnsi="仿宋_GB2312" w:eastAsia="仿宋_GB2312" w:cs="仿宋_GB2312"/>
                <w:b/>
                <w:bCs/>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88" w:hRule="atLeast"/>
          <w:jc w:val="center"/>
        </w:trPr>
        <w:tc>
          <w:tcPr>
            <w:tcW w:w="1658" w:type="dxa"/>
            <w:vMerge w:val="continue"/>
            <w:vAlign w:val="center"/>
          </w:tcPr>
          <w:p>
            <w:pPr>
              <w:spacing w:line="360" w:lineRule="auto"/>
              <w:jc w:val="center"/>
              <w:rPr>
                <w:rFonts w:hint="eastAsia" w:ascii="仿宋_GB2312" w:hAnsi="仿宋_GB2312" w:eastAsia="仿宋_GB2312" w:cs="仿宋_GB2312"/>
                <w:b w:val="0"/>
                <w:bCs w:val="0"/>
                <w:sz w:val="28"/>
                <w:szCs w:val="28"/>
              </w:rPr>
            </w:pPr>
          </w:p>
        </w:tc>
        <w:tc>
          <w:tcPr>
            <w:tcW w:w="2261" w:type="dxa"/>
            <w:tcBorders>
              <w:bottom w:val="single" w:color="auto" w:sz="4" w:space="0"/>
            </w:tcBorders>
            <w:vAlign w:val="center"/>
          </w:tcPr>
          <w:p>
            <w:pPr>
              <w:spacing w:line="360" w:lineRule="auto"/>
              <w:jc w:val="center"/>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人文</w:t>
            </w:r>
            <w:r>
              <w:rPr>
                <w:rFonts w:hint="eastAsia" w:ascii="仿宋_GB2312" w:hAnsi="仿宋_GB2312" w:eastAsia="仿宋_GB2312" w:cs="仿宋_GB2312"/>
                <w:b w:val="0"/>
                <w:bCs w:val="0"/>
                <w:sz w:val="28"/>
                <w:szCs w:val="28"/>
                <w:lang w:val="en-US" w:eastAsia="zh-CN"/>
              </w:rPr>
              <w:t>社</w:t>
            </w:r>
            <w:r>
              <w:rPr>
                <w:rFonts w:hint="eastAsia" w:ascii="仿宋_GB2312" w:hAnsi="仿宋_GB2312" w:eastAsia="仿宋_GB2312" w:cs="仿宋_GB2312"/>
                <w:b w:val="0"/>
                <w:bCs w:val="0"/>
                <w:sz w:val="28"/>
                <w:szCs w:val="28"/>
              </w:rPr>
              <w:t>科阅览室</w:t>
            </w:r>
          </w:p>
        </w:tc>
        <w:tc>
          <w:tcPr>
            <w:tcW w:w="6028" w:type="dxa"/>
            <w:tcBorders>
              <w:bottom w:val="single" w:color="auto" w:sz="4" w:space="0"/>
            </w:tcBorders>
            <w:vAlign w:val="center"/>
          </w:tcPr>
          <w:p>
            <w:pPr>
              <w:spacing w:line="36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马列毛泽东思想、哲学、社会科学、政治法律、经济、文化教育、语言文字、文学、历史地理类图书借阅</w:t>
            </w:r>
          </w:p>
        </w:tc>
        <w:tc>
          <w:tcPr>
            <w:tcW w:w="3278" w:type="dxa"/>
            <w:tcBorders>
              <w:bottom w:val="single" w:color="auto" w:sz="4" w:space="0"/>
            </w:tcBorders>
            <w:vAlign w:val="center"/>
          </w:tcPr>
          <w:p>
            <w:pPr>
              <w:spacing w:line="360" w:lineRule="auto"/>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楼</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302、303、304）、五楼（501、502）</w:t>
            </w:r>
          </w:p>
        </w:tc>
        <w:tc>
          <w:tcPr>
            <w:tcW w:w="2160" w:type="dxa"/>
            <w:vMerge w:val="continue"/>
            <w:vAlign w:val="center"/>
          </w:tcPr>
          <w:p>
            <w:pPr>
              <w:spacing w:line="360" w:lineRule="auto"/>
              <w:jc w:val="center"/>
              <w:rPr>
                <w:rFonts w:hint="eastAsia" w:ascii="仿宋_GB2312" w:hAnsi="仿宋_GB2312" w:eastAsia="仿宋_GB2312" w:cs="仿宋_GB2312"/>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1658" w:type="dxa"/>
            <w:vMerge w:val="continue"/>
            <w:vAlign w:val="center"/>
          </w:tcPr>
          <w:p>
            <w:pPr>
              <w:spacing w:line="360" w:lineRule="auto"/>
              <w:jc w:val="center"/>
              <w:rPr>
                <w:rFonts w:hint="eastAsia" w:ascii="仿宋_GB2312" w:hAnsi="仿宋_GB2312" w:eastAsia="仿宋_GB2312" w:cs="仿宋_GB2312"/>
                <w:b w:val="0"/>
                <w:bCs w:val="0"/>
                <w:sz w:val="28"/>
                <w:szCs w:val="28"/>
              </w:rPr>
            </w:pPr>
          </w:p>
        </w:tc>
        <w:tc>
          <w:tcPr>
            <w:tcW w:w="2261" w:type="dxa"/>
            <w:tcBorders>
              <w:top w:val="single" w:color="auto" w:sz="4" w:space="0"/>
            </w:tcBorders>
            <w:vAlign w:val="center"/>
          </w:tcPr>
          <w:p>
            <w:pPr>
              <w:spacing w:line="360" w:lineRule="auto"/>
              <w:jc w:val="lef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期</w:t>
            </w:r>
            <w:r>
              <w:rPr>
                <w:rFonts w:hint="eastAsia" w:ascii="仿宋_GB2312" w:hAnsi="仿宋_GB2312" w:eastAsia="仿宋_GB2312" w:cs="仿宋_GB2312"/>
                <w:b w:val="0"/>
                <w:bCs w:val="0"/>
                <w:sz w:val="28"/>
                <w:szCs w:val="28"/>
              </w:rPr>
              <w:t>刊阅览室</w:t>
            </w:r>
          </w:p>
        </w:tc>
        <w:tc>
          <w:tcPr>
            <w:tcW w:w="6028" w:type="dxa"/>
            <w:tcBorders>
              <w:top w:val="single" w:color="auto" w:sz="4" w:space="0"/>
            </w:tcBorders>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当年</w:t>
            </w:r>
            <w:r>
              <w:rPr>
                <w:rFonts w:hint="eastAsia" w:ascii="仿宋_GB2312" w:hAnsi="仿宋_GB2312" w:eastAsia="仿宋_GB2312" w:cs="仿宋_GB2312"/>
                <w:sz w:val="28"/>
                <w:szCs w:val="28"/>
              </w:rPr>
              <w:t>期刊</w:t>
            </w:r>
            <w:r>
              <w:rPr>
                <w:rFonts w:hint="eastAsia" w:ascii="仿宋_GB2312" w:hAnsi="仿宋_GB2312" w:eastAsia="仿宋_GB2312" w:cs="仿宋_GB2312"/>
                <w:sz w:val="28"/>
                <w:szCs w:val="28"/>
                <w:lang w:val="en-US" w:eastAsia="zh-CN"/>
              </w:rPr>
              <w:t>和往年期刊合订本阅览</w:t>
            </w:r>
          </w:p>
        </w:tc>
        <w:tc>
          <w:tcPr>
            <w:tcW w:w="3278" w:type="dxa"/>
            <w:tcBorders>
              <w:top w:val="single" w:color="auto" w:sz="4" w:space="0"/>
            </w:tcBorders>
            <w:vAlign w:val="center"/>
          </w:tcPr>
          <w:p>
            <w:pPr>
              <w:spacing w:line="360" w:lineRule="auto"/>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三楼（301）</w:t>
            </w:r>
          </w:p>
        </w:tc>
        <w:tc>
          <w:tcPr>
            <w:tcW w:w="2160" w:type="dxa"/>
            <w:vMerge w:val="continue"/>
            <w:vAlign w:val="center"/>
          </w:tcPr>
          <w:p>
            <w:pPr>
              <w:spacing w:line="360" w:lineRule="auto"/>
              <w:jc w:val="center"/>
              <w:rPr>
                <w:rFonts w:hint="eastAsia" w:ascii="仿宋_GB2312" w:hAnsi="仿宋_GB2312" w:eastAsia="仿宋_GB2312" w:cs="仿宋_GB2312"/>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58" w:hRule="atLeast"/>
          <w:jc w:val="center"/>
        </w:trPr>
        <w:tc>
          <w:tcPr>
            <w:tcW w:w="1658" w:type="dxa"/>
            <w:vMerge w:val="continue"/>
            <w:vAlign w:val="center"/>
          </w:tcPr>
          <w:p>
            <w:pPr>
              <w:spacing w:line="360" w:lineRule="auto"/>
              <w:jc w:val="center"/>
              <w:rPr>
                <w:rFonts w:hint="eastAsia" w:ascii="仿宋_GB2312" w:hAnsi="仿宋_GB2312" w:eastAsia="仿宋_GB2312" w:cs="仿宋_GB2312"/>
                <w:b w:val="0"/>
                <w:bCs w:val="0"/>
                <w:sz w:val="28"/>
                <w:szCs w:val="28"/>
              </w:rPr>
            </w:pPr>
          </w:p>
        </w:tc>
        <w:tc>
          <w:tcPr>
            <w:tcW w:w="2261" w:type="dxa"/>
            <w:vAlign w:val="center"/>
          </w:tcPr>
          <w:p>
            <w:pPr>
              <w:spacing w:line="360" w:lineRule="auto"/>
              <w:jc w:val="lef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自然科学阅览室</w:t>
            </w:r>
          </w:p>
        </w:tc>
        <w:tc>
          <w:tcPr>
            <w:tcW w:w="6028" w:type="dxa"/>
            <w:vAlign w:val="center"/>
          </w:tcPr>
          <w:p>
            <w:pPr>
              <w:spacing w:line="360" w:lineRule="auto"/>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数理化学、天文学、地球科学、生物、医药卫生、农业、工业技术、交通运输、航空航天、环境科学类图书借阅</w:t>
            </w:r>
          </w:p>
        </w:tc>
        <w:tc>
          <w:tcPr>
            <w:tcW w:w="3278" w:type="dxa"/>
            <w:vAlign w:val="center"/>
          </w:tcPr>
          <w:p>
            <w:pPr>
              <w:spacing w:line="360" w:lineRule="auto"/>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四楼（401）、五楼（503、504）、六楼（623）</w:t>
            </w:r>
          </w:p>
        </w:tc>
        <w:tc>
          <w:tcPr>
            <w:tcW w:w="2160" w:type="dxa"/>
            <w:vMerge w:val="continue"/>
            <w:vAlign w:val="center"/>
          </w:tcPr>
          <w:p>
            <w:pPr>
              <w:keepNext w:val="0"/>
              <w:keepLines w:val="0"/>
              <w:spacing w:before="0" w:beforeAutospacing="0" w:after="0" w:afterAutospacing="0" w:line="240" w:lineRule="auto"/>
              <w:jc w:val="center"/>
              <w:rPr>
                <w:rFonts w:hint="eastAsia" w:ascii="仿宋_GB2312" w:hAnsi="仿宋_GB2312" w:eastAsia="仿宋_GB2312" w:cs="仿宋_GB2312"/>
                <w:b/>
                <w:bCs/>
                <w:sz w:val="28"/>
                <w:szCs w:val="28"/>
              </w:rPr>
              <w:pPrChange w:id="0" w:author="Administrator" w:date="2020-07-13T10:49:00Z">
                <w:pPr>
                  <w:keepNext/>
                  <w:keepLines/>
                  <w:spacing w:before="100" w:beforeAutospacing="1" w:after="100" w:afterAutospacing="1" w:line="360" w:lineRule="auto"/>
                  <w:jc w:val="center"/>
                </w:pPr>
              </w:pPrChange>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1658" w:type="dxa"/>
            <w:vMerge w:val="continue"/>
            <w:vAlign w:val="center"/>
          </w:tcPr>
          <w:p>
            <w:pPr>
              <w:spacing w:line="360" w:lineRule="auto"/>
              <w:jc w:val="center"/>
              <w:rPr>
                <w:rFonts w:hint="eastAsia" w:ascii="仿宋_GB2312" w:hAnsi="仿宋_GB2312" w:eastAsia="仿宋_GB2312" w:cs="仿宋_GB2312"/>
                <w:b w:val="0"/>
                <w:bCs w:val="0"/>
                <w:sz w:val="28"/>
                <w:szCs w:val="28"/>
              </w:rPr>
            </w:pPr>
          </w:p>
        </w:tc>
        <w:tc>
          <w:tcPr>
            <w:tcW w:w="2261" w:type="dxa"/>
            <w:vAlign w:val="center"/>
          </w:tcPr>
          <w:p>
            <w:pPr>
              <w:spacing w:line="360" w:lineRule="auto"/>
              <w:jc w:val="both"/>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电子阅览室</w:t>
            </w:r>
          </w:p>
        </w:tc>
        <w:tc>
          <w:tcPr>
            <w:tcW w:w="6028" w:type="dxa"/>
            <w:vAlign w:val="center"/>
          </w:tcPr>
          <w:p>
            <w:pPr>
              <w:spacing w:line="360" w:lineRule="auto"/>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提供电脑供读者上网学习、访问期刊数据库、查询图书</w:t>
            </w:r>
          </w:p>
        </w:tc>
        <w:tc>
          <w:tcPr>
            <w:tcW w:w="3278" w:type="dxa"/>
            <w:vAlign w:val="center"/>
          </w:tcPr>
          <w:p>
            <w:pPr>
              <w:spacing w:line="360" w:lineRule="auto"/>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四楼（404）</w:t>
            </w:r>
          </w:p>
        </w:tc>
        <w:tc>
          <w:tcPr>
            <w:tcW w:w="2160" w:type="dxa"/>
            <w:vMerge w:val="continue"/>
            <w:vAlign w:val="center"/>
          </w:tcPr>
          <w:p>
            <w:pPr>
              <w:spacing w:line="360" w:lineRule="auto"/>
              <w:jc w:val="center"/>
              <w:rPr>
                <w:rFonts w:hint="eastAsia" w:ascii="仿宋_GB2312" w:hAnsi="仿宋_GB2312" w:eastAsia="仿宋_GB2312" w:cs="仿宋_GB2312"/>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3" w:hRule="atLeast"/>
          <w:jc w:val="center"/>
        </w:trPr>
        <w:tc>
          <w:tcPr>
            <w:tcW w:w="1658" w:type="dxa"/>
            <w:vMerge w:val="continue"/>
            <w:vAlign w:val="center"/>
          </w:tcPr>
          <w:p>
            <w:pPr>
              <w:spacing w:line="360" w:lineRule="auto"/>
              <w:jc w:val="center"/>
              <w:rPr>
                <w:rFonts w:hint="eastAsia" w:ascii="仿宋_GB2312" w:hAnsi="仿宋_GB2312" w:eastAsia="仿宋_GB2312" w:cs="仿宋_GB2312"/>
                <w:b w:val="0"/>
                <w:bCs w:val="0"/>
                <w:sz w:val="28"/>
                <w:szCs w:val="28"/>
              </w:rPr>
            </w:pPr>
          </w:p>
        </w:tc>
        <w:tc>
          <w:tcPr>
            <w:tcW w:w="2261" w:type="dxa"/>
            <w:vAlign w:val="center"/>
          </w:tcPr>
          <w:p>
            <w:pPr>
              <w:spacing w:line="360" w:lineRule="auto"/>
              <w:jc w:val="both"/>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捐赠图书</w:t>
            </w:r>
            <w:r>
              <w:rPr>
                <w:rFonts w:hint="eastAsia" w:ascii="仿宋_GB2312" w:hAnsi="仿宋_GB2312" w:eastAsia="仿宋_GB2312" w:cs="仿宋_GB2312"/>
                <w:b w:val="0"/>
                <w:bCs w:val="0"/>
                <w:sz w:val="28"/>
                <w:szCs w:val="28"/>
              </w:rPr>
              <w:t>阅览室</w:t>
            </w:r>
          </w:p>
        </w:tc>
        <w:tc>
          <w:tcPr>
            <w:tcW w:w="6028" w:type="dxa"/>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捐赠图书借阅</w:t>
            </w:r>
          </w:p>
        </w:tc>
        <w:tc>
          <w:tcPr>
            <w:tcW w:w="3278" w:type="dxa"/>
            <w:tcBorders>
              <w:bottom w:val="single" w:color="auto" w:sz="4" w:space="0"/>
            </w:tcBorders>
            <w:vAlign w:val="center"/>
          </w:tcPr>
          <w:p>
            <w:pPr>
              <w:spacing w:line="360" w:lineRule="auto"/>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七楼（709）</w:t>
            </w:r>
          </w:p>
        </w:tc>
        <w:tc>
          <w:tcPr>
            <w:tcW w:w="2160" w:type="dxa"/>
            <w:vMerge w:val="continue"/>
            <w:vAlign w:val="center"/>
          </w:tcPr>
          <w:p>
            <w:pPr>
              <w:spacing w:line="360" w:lineRule="auto"/>
              <w:jc w:val="center"/>
              <w:rPr>
                <w:rFonts w:hint="eastAsia" w:ascii="仿宋_GB2312" w:hAnsi="仿宋_GB2312" w:eastAsia="仿宋_GB2312" w:cs="仿宋_GB2312"/>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658" w:type="dxa"/>
            <w:vMerge w:val="continue"/>
            <w:vAlign w:val="center"/>
          </w:tcPr>
          <w:p>
            <w:pPr>
              <w:spacing w:line="360" w:lineRule="auto"/>
              <w:jc w:val="center"/>
              <w:rPr>
                <w:rFonts w:hint="eastAsia" w:ascii="仿宋_GB2312" w:hAnsi="仿宋_GB2312" w:eastAsia="仿宋_GB2312" w:cs="仿宋_GB2312"/>
                <w:b w:val="0"/>
                <w:bCs w:val="0"/>
                <w:sz w:val="28"/>
                <w:szCs w:val="28"/>
              </w:rPr>
            </w:pPr>
          </w:p>
        </w:tc>
        <w:tc>
          <w:tcPr>
            <w:tcW w:w="2261" w:type="dxa"/>
            <w:vAlign w:val="center"/>
          </w:tcPr>
          <w:p>
            <w:pPr>
              <w:spacing w:line="360" w:lineRule="auto"/>
              <w:jc w:val="both"/>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研讨间</w:t>
            </w:r>
          </w:p>
        </w:tc>
        <w:tc>
          <w:tcPr>
            <w:tcW w:w="6028" w:type="dxa"/>
            <w:vAlign w:val="center"/>
          </w:tcPr>
          <w:p>
            <w:pPr>
              <w:spacing w:line="360" w:lineRule="auto"/>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提供给读者学术研讨、小型会议、小组讨论、读书沙龙等活动之用</w:t>
            </w:r>
          </w:p>
        </w:tc>
        <w:tc>
          <w:tcPr>
            <w:tcW w:w="3278" w:type="dxa"/>
            <w:tcBorders>
              <w:top w:val="single" w:color="auto" w:sz="4" w:space="0"/>
            </w:tcBorders>
            <w:vAlign w:val="center"/>
          </w:tcPr>
          <w:p>
            <w:pPr>
              <w:spacing w:line="360" w:lineRule="auto"/>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三楼（305）、四楼（405）、五楼（505）、七楼（706、707、708、713）</w:t>
            </w:r>
          </w:p>
          <w:p>
            <w:pPr>
              <w:spacing w:line="360" w:lineRule="auto"/>
              <w:jc w:val="both"/>
              <w:rPr>
                <w:rFonts w:hint="eastAsia" w:ascii="仿宋_GB2312" w:hAnsi="仿宋_GB2312" w:eastAsia="仿宋_GB2312" w:cs="仿宋_GB2312"/>
                <w:sz w:val="28"/>
                <w:szCs w:val="28"/>
                <w:lang w:val="en-US" w:eastAsia="zh-CN"/>
              </w:rPr>
            </w:pPr>
          </w:p>
        </w:tc>
        <w:tc>
          <w:tcPr>
            <w:tcW w:w="2160" w:type="dxa"/>
            <w:vMerge w:val="continue"/>
            <w:vAlign w:val="center"/>
          </w:tcPr>
          <w:p>
            <w:pPr>
              <w:spacing w:line="360" w:lineRule="auto"/>
              <w:jc w:val="center"/>
              <w:rPr>
                <w:rFonts w:hint="eastAsia" w:ascii="仿宋_GB2312" w:hAnsi="仿宋_GB2312" w:eastAsia="仿宋_GB2312" w:cs="仿宋_GB2312"/>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658" w:type="dxa"/>
            <w:vMerge w:val="continue"/>
            <w:vAlign w:val="center"/>
          </w:tcPr>
          <w:p>
            <w:pPr>
              <w:spacing w:line="360" w:lineRule="auto"/>
              <w:jc w:val="center"/>
              <w:rPr>
                <w:rFonts w:hint="eastAsia" w:ascii="仿宋_GB2312" w:hAnsi="仿宋_GB2312" w:eastAsia="仿宋_GB2312" w:cs="仿宋_GB2312"/>
                <w:b w:val="0"/>
                <w:bCs w:val="0"/>
                <w:sz w:val="28"/>
                <w:szCs w:val="28"/>
              </w:rPr>
            </w:pPr>
          </w:p>
        </w:tc>
        <w:tc>
          <w:tcPr>
            <w:tcW w:w="2261" w:type="dxa"/>
            <w:vAlign w:val="center"/>
          </w:tcPr>
          <w:p>
            <w:pPr>
              <w:spacing w:line="360" w:lineRule="auto"/>
              <w:jc w:val="both"/>
              <w:rPr>
                <w:rFonts w:hint="eastAsia" w:ascii="仿宋_GB2312" w:hAnsi="仿宋_GB2312" w:eastAsia="仿宋_GB2312" w:cs="仿宋_GB2312"/>
                <w:b w:val="0"/>
                <w:bCs w:val="0"/>
                <w:sz w:val="28"/>
                <w:szCs w:val="28"/>
              </w:rPr>
            </w:pPr>
            <w:r>
              <w:rPr>
                <w:rFonts w:hint="eastAsia" w:ascii="仿宋_GB2312" w:hAnsi="仿宋_GB2312" w:eastAsia="仿宋_GB2312" w:cs="仿宋_GB2312"/>
                <w:sz w:val="28"/>
                <w:szCs w:val="28"/>
                <w:lang w:val="en-US" w:eastAsia="zh-CN"/>
              </w:rPr>
              <w:t>六楼（624）</w:t>
            </w:r>
          </w:p>
        </w:tc>
        <w:tc>
          <w:tcPr>
            <w:tcW w:w="6028" w:type="dxa"/>
            <w:vAlign w:val="center"/>
          </w:tcPr>
          <w:p>
            <w:pPr>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供读者学习</w:t>
            </w:r>
          </w:p>
        </w:tc>
        <w:tc>
          <w:tcPr>
            <w:tcW w:w="3278" w:type="dxa"/>
            <w:tcBorders>
              <w:top w:val="single" w:color="auto" w:sz="4" w:space="0"/>
            </w:tcBorders>
            <w:vAlign w:val="center"/>
          </w:tcPr>
          <w:p>
            <w:pPr>
              <w:spacing w:line="360" w:lineRule="auto"/>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六楼（624）</w:t>
            </w:r>
          </w:p>
        </w:tc>
        <w:tc>
          <w:tcPr>
            <w:tcW w:w="2160" w:type="dxa"/>
            <w:vMerge w:val="continue"/>
            <w:vAlign w:val="center"/>
          </w:tcPr>
          <w:p>
            <w:pPr>
              <w:spacing w:line="360" w:lineRule="auto"/>
              <w:jc w:val="center"/>
              <w:rPr>
                <w:rFonts w:hint="eastAsia" w:ascii="仿宋_GB2312" w:hAnsi="仿宋_GB2312" w:eastAsia="仿宋_GB2312" w:cs="仿宋_GB2312"/>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658" w:type="dxa"/>
            <w:vMerge w:val="restart"/>
            <w:vAlign w:val="center"/>
          </w:tcPr>
          <w:p>
            <w:pPr>
              <w:spacing w:line="360" w:lineRule="auto"/>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红旗校区</w:t>
            </w:r>
          </w:p>
        </w:tc>
        <w:tc>
          <w:tcPr>
            <w:tcW w:w="2261" w:type="dxa"/>
            <w:vAlign w:val="center"/>
          </w:tcPr>
          <w:p>
            <w:pPr>
              <w:spacing w:line="360" w:lineRule="auto"/>
              <w:jc w:val="both"/>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图书</w:t>
            </w:r>
            <w:r>
              <w:rPr>
                <w:rFonts w:hint="eastAsia" w:ascii="仿宋_GB2312" w:hAnsi="仿宋_GB2312" w:eastAsia="仿宋_GB2312" w:cs="仿宋_GB2312"/>
                <w:b w:val="0"/>
                <w:bCs w:val="0"/>
                <w:sz w:val="28"/>
                <w:szCs w:val="28"/>
              </w:rPr>
              <w:t>阅读室</w:t>
            </w:r>
          </w:p>
        </w:tc>
        <w:tc>
          <w:tcPr>
            <w:tcW w:w="6028" w:type="dxa"/>
            <w:vAlign w:val="center"/>
          </w:tcPr>
          <w:p>
            <w:pPr>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图书借阅，东江源校区图书预约取书</w:t>
            </w:r>
          </w:p>
        </w:tc>
        <w:tc>
          <w:tcPr>
            <w:tcW w:w="3278" w:type="dxa"/>
            <w:vAlign w:val="center"/>
          </w:tcPr>
          <w:p>
            <w:pPr>
              <w:spacing w:line="360" w:lineRule="auto"/>
              <w:jc w:val="both"/>
              <w:rPr>
                <w:rFonts w:hint="eastAsia" w:ascii="仿宋_GB2312" w:hAnsi="仿宋_GB2312" w:eastAsia="仿宋_GB2312" w:cs="仿宋_GB2312"/>
                <w:b/>
                <w:bCs/>
                <w:sz w:val="28"/>
                <w:szCs w:val="28"/>
                <w:highlight w:val="yellow"/>
              </w:rPr>
            </w:pPr>
            <w:r>
              <w:rPr>
                <w:rFonts w:hint="eastAsia" w:ascii="仿宋_GB2312" w:hAnsi="仿宋_GB2312" w:eastAsia="仿宋_GB2312" w:cs="仿宋_GB2312"/>
                <w:b w:val="0"/>
                <w:bCs w:val="0"/>
                <w:sz w:val="28"/>
                <w:szCs w:val="28"/>
                <w:highlight w:val="none"/>
              </w:rPr>
              <w:t>崇技楼301</w:t>
            </w:r>
          </w:p>
        </w:tc>
        <w:tc>
          <w:tcPr>
            <w:tcW w:w="2160" w:type="dxa"/>
            <w:vAlign w:val="center"/>
          </w:tcPr>
          <w:p>
            <w:pPr>
              <w:spacing w:line="360" w:lineRule="auto"/>
              <w:jc w:val="center"/>
              <w:rPr>
                <w:rFonts w:hint="eastAsia" w:ascii="仿宋_GB2312" w:hAnsi="仿宋_GB2312" w:eastAsia="仿宋_GB2312" w:cs="仿宋_GB2312"/>
                <w:sz w:val="28"/>
                <w:szCs w:val="28"/>
                <w:highlight w:val="yellow"/>
              </w:rPr>
            </w:pPr>
            <w:r>
              <w:rPr>
                <w:rFonts w:hint="eastAsia" w:ascii="仿宋_GB2312" w:hAnsi="仿宋_GB2312" w:eastAsia="仿宋_GB2312" w:cs="仿宋_GB2312"/>
                <w:sz w:val="28"/>
                <w:szCs w:val="28"/>
              </w:rPr>
              <w:t>WiFi：请见教室公告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658" w:type="dxa"/>
            <w:vMerge w:val="continue"/>
            <w:vAlign w:val="center"/>
          </w:tcPr>
          <w:p>
            <w:pPr>
              <w:spacing w:line="360" w:lineRule="auto"/>
              <w:jc w:val="center"/>
              <w:rPr>
                <w:rFonts w:hint="eastAsia" w:ascii="仿宋_GB2312" w:hAnsi="仿宋_GB2312" w:eastAsia="仿宋_GB2312" w:cs="仿宋_GB2312"/>
                <w:b w:val="0"/>
                <w:bCs w:val="0"/>
                <w:sz w:val="28"/>
                <w:szCs w:val="28"/>
              </w:rPr>
            </w:pPr>
          </w:p>
        </w:tc>
        <w:tc>
          <w:tcPr>
            <w:tcW w:w="2261" w:type="dxa"/>
            <w:vAlign w:val="center"/>
          </w:tcPr>
          <w:p>
            <w:pPr>
              <w:spacing w:line="360" w:lineRule="auto"/>
              <w:jc w:val="both"/>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电子阅读室</w:t>
            </w:r>
          </w:p>
        </w:tc>
        <w:tc>
          <w:tcPr>
            <w:tcW w:w="6028" w:type="dxa"/>
            <w:vAlign w:val="center"/>
          </w:tcPr>
          <w:p>
            <w:pPr>
              <w:spacing w:line="36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提供电脑供读者上网学习、访问期刊数据库、查询图书</w:t>
            </w:r>
          </w:p>
        </w:tc>
        <w:tc>
          <w:tcPr>
            <w:tcW w:w="3278" w:type="dxa"/>
            <w:vAlign w:val="center"/>
          </w:tcPr>
          <w:p>
            <w:pPr>
              <w:spacing w:line="360" w:lineRule="auto"/>
              <w:jc w:val="both"/>
              <w:rPr>
                <w:rFonts w:hint="eastAsia" w:ascii="仿宋_GB2312" w:hAnsi="仿宋_GB2312" w:eastAsia="仿宋_GB2312" w:cs="仿宋_GB2312"/>
                <w:b/>
                <w:bCs/>
                <w:sz w:val="28"/>
                <w:szCs w:val="28"/>
                <w:highlight w:val="yellow"/>
              </w:rPr>
            </w:pPr>
            <w:r>
              <w:rPr>
                <w:rFonts w:hint="eastAsia" w:ascii="仿宋_GB2312" w:hAnsi="仿宋_GB2312" w:eastAsia="仿宋_GB2312" w:cs="仿宋_GB2312"/>
                <w:b w:val="0"/>
                <w:bCs w:val="0"/>
                <w:sz w:val="28"/>
                <w:szCs w:val="28"/>
                <w:highlight w:val="none"/>
              </w:rPr>
              <w:t>崇技楼303</w:t>
            </w:r>
          </w:p>
        </w:tc>
        <w:tc>
          <w:tcPr>
            <w:tcW w:w="2160" w:type="dxa"/>
            <w:vAlign w:val="center"/>
          </w:tcPr>
          <w:p>
            <w:pPr>
              <w:spacing w:line="360" w:lineRule="auto"/>
              <w:jc w:val="center"/>
              <w:rPr>
                <w:rFonts w:hint="eastAsia" w:ascii="仿宋_GB2312" w:hAnsi="仿宋_GB2312" w:eastAsia="仿宋_GB2312" w:cs="仿宋_GB2312"/>
                <w:sz w:val="28"/>
                <w:szCs w:val="28"/>
                <w:highlight w:val="yellow"/>
              </w:rPr>
            </w:pPr>
            <w:r>
              <w:rPr>
                <w:rFonts w:hint="eastAsia" w:ascii="仿宋_GB2312" w:hAnsi="仿宋_GB2312" w:eastAsia="仿宋_GB2312" w:cs="仿宋_GB2312"/>
                <w:sz w:val="28"/>
                <w:szCs w:val="28"/>
              </w:rPr>
              <w:t>WiFi：请见教室公告</w:t>
            </w:r>
          </w:p>
        </w:tc>
      </w:tr>
    </w:tbl>
    <w:p>
      <w:pPr>
        <w:spacing w:line="360" w:lineRule="auto"/>
        <w:jc w:val="center"/>
        <w:rPr>
          <w:rFonts w:hint="eastAsia" w:ascii="仿宋_GB2312" w:hAnsi="仿宋_GB2312" w:eastAsia="仿宋_GB2312" w:cs="仿宋_GB2312"/>
          <w:color w:val="00B0F0"/>
          <w:sz w:val="28"/>
          <w:szCs w:val="28"/>
        </w:rPr>
      </w:pPr>
    </w:p>
    <w:p>
      <w:pPr>
        <w:ind w:firstLine="6746" w:firstLineChars="2100"/>
        <w:jc w:val="both"/>
        <w:rPr>
          <w:rFonts w:ascii="黑体" w:hAnsi="黑体" w:eastAsia="黑体"/>
          <w:b/>
          <w:bCs/>
          <w:color w:val="4F81BD" w:themeColor="accent1"/>
          <w:sz w:val="32"/>
          <w:szCs w:val="32"/>
          <w14:textFill>
            <w14:solidFill>
              <w14:schemeClr w14:val="accent1"/>
            </w14:solidFill>
          </w14:textFill>
        </w:rPr>
      </w:pPr>
      <w:r>
        <w:rPr>
          <w:rFonts w:hint="eastAsia" w:ascii="黑体" w:hAnsi="黑体" w:eastAsia="黑体"/>
          <w:b/>
          <w:bCs/>
          <w:color w:val="4F81BD" w:themeColor="accent1"/>
          <w:sz w:val="32"/>
          <w:szCs w:val="32"/>
          <w14:textFill>
            <w14:solidFill>
              <w14:schemeClr w14:val="accent1"/>
            </w14:solidFill>
          </w14:textFill>
        </w:rPr>
        <w:t>图书馆服务</w:t>
      </w:r>
    </w:p>
    <w:p>
      <w:pPr>
        <w:tabs>
          <w:tab w:val="left" w:pos="2220"/>
        </w:tabs>
        <w:spacing w:line="360" w:lineRule="auto"/>
        <w:jc w:val="left"/>
        <w:rPr>
          <w:rFonts w:ascii="宋体" w:hAnsi="宋体" w:eastAsia="宋体"/>
          <w:b/>
          <w:color w:val="auto"/>
          <w:sz w:val="28"/>
          <w:szCs w:val="28"/>
        </w:rPr>
      </w:pPr>
      <w:r>
        <w:rPr>
          <w:rFonts w:hint="eastAsia" w:ascii="黑体" w:hAnsi="黑体" w:eastAsia="黑体" w:cs="黑体"/>
          <w:b/>
          <w:color w:val="auto"/>
          <w:sz w:val="28"/>
          <w:szCs w:val="28"/>
        </w:rPr>
        <w:t>（一）校园卡</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校园卡(一卡通)在图书馆里有以下几种作用：</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1、刷卡入馆：凭校园卡，经入口通道刷卡进入图书馆。</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2、借还图书：在图书馆找到自己需要的图书后，在服务台和自助借还机上使用校园卡办理图书借还、续借手续。</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3、丢失赔偿：如果所借图书不慎丢失，办理赔偿手续时从校园卡内划扣赔偿费。</w:t>
      </w:r>
    </w:p>
    <w:p>
      <w:pPr>
        <w:tabs>
          <w:tab w:val="left" w:pos="2220"/>
        </w:tabs>
        <w:spacing w:line="360" w:lineRule="auto"/>
        <w:jc w:val="left"/>
        <w:rPr>
          <w:rFonts w:hint="eastAsia" w:ascii="黑体" w:hAnsi="黑体" w:eastAsia="黑体" w:cs="黑体"/>
          <w:b/>
          <w:color w:val="00B0F0"/>
          <w:sz w:val="28"/>
          <w:szCs w:val="28"/>
          <w:lang w:val="en-US" w:eastAsia="zh-CN"/>
        </w:rPr>
      </w:pPr>
      <w:r>
        <w:rPr>
          <w:rFonts w:hint="eastAsia" w:ascii="黑体" w:hAnsi="黑体" w:eastAsia="黑体" w:cs="黑体"/>
          <w:b/>
          <w:color w:val="auto"/>
          <w:sz w:val="28"/>
          <w:szCs w:val="28"/>
        </w:rPr>
        <w:t>（二）</w:t>
      </w:r>
      <w:r>
        <w:rPr>
          <w:rFonts w:hint="eastAsia" w:ascii="黑体" w:hAnsi="黑体" w:eastAsia="黑体" w:cs="黑体"/>
          <w:b/>
          <w:color w:val="auto"/>
          <w:sz w:val="28"/>
          <w:szCs w:val="28"/>
          <w:lang w:val="en-US" w:eastAsia="zh-CN"/>
        </w:rPr>
        <w:t>读者服务</w:t>
      </w:r>
    </w:p>
    <w:p>
      <w:pPr>
        <w:spacing w:line="360" w:lineRule="auto"/>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图书借还、续借</w:t>
      </w:r>
    </w:p>
    <w:p>
      <w:pPr>
        <w:pStyle w:val="19"/>
        <w:numPr>
          <w:ilvl w:val="0"/>
          <w:numId w:val="0"/>
        </w:numPr>
        <w:spacing w:line="360" w:lineRule="auto"/>
        <w:ind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图书馆图书均可外借（除期刊、</w:t>
      </w:r>
      <w:r>
        <w:rPr>
          <w:rFonts w:hint="eastAsia" w:ascii="仿宋_GB2312" w:hAnsi="仿宋_GB2312" w:eastAsia="仿宋_GB2312" w:cs="仿宋_GB2312"/>
          <w:sz w:val="28"/>
          <w:szCs w:val="28"/>
          <w:lang w:val="en-US" w:eastAsia="zh-CN"/>
        </w:rPr>
        <w:t>密集书库图书、典藏室图书</w:t>
      </w:r>
      <w:r>
        <w:rPr>
          <w:rFonts w:hint="eastAsia" w:ascii="仿宋_GB2312" w:hAnsi="仿宋_GB2312" w:eastAsia="仿宋_GB2312" w:cs="仿宋_GB2312"/>
          <w:sz w:val="28"/>
          <w:szCs w:val="28"/>
        </w:rPr>
        <w:t>）。</w:t>
      </w:r>
    </w:p>
    <w:p>
      <w:pPr>
        <w:pStyle w:val="19"/>
        <w:numPr>
          <w:ilvl w:val="0"/>
          <w:numId w:val="0"/>
        </w:numPr>
        <w:spacing w:line="360" w:lineRule="auto"/>
        <w:ind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借书数量：学生借书上限6册。</w:t>
      </w:r>
    </w:p>
    <w:p>
      <w:pPr>
        <w:pStyle w:val="19"/>
        <w:numPr>
          <w:ilvl w:val="0"/>
          <w:numId w:val="0"/>
        </w:numPr>
        <w:spacing w:line="360" w:lineRule="auto"/>
        <w:ind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借书期限：借书期限一般为40天，若借阅时间包含寒暑假，则期限可顺延（开学后两周内归还）。</w:t>
      </w:r>
    </w:p>
    <w:p>
      <w:pPr>
        <w:pStyle w:val="19"/>
        <w:numPr>
          <w:ilvl w:val="0"/>
          <w:numId w:val="0"/>
        </w:numPr>
        <w:spacing w:line="360" w:lineRule="auto"/>
        <w:ind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4、图书续借：学生可续借一次。</w:t>
      </w:r>
    </w:p>
    <w:p>
      <w:pPr>
        <w:pStyle w:val="19"/>
        <w:numPr>
          <w:ilvl w:val="0"/>
          <w:numId w:val="0"/>
        </w:numPr>
        <w:spacing w:line="360" w:lineRule="auto"/>
        <w:ind w:left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借还方式：</w:t>
      </w:r>
      <w:r>
        <w:rPr>
          <w:rFonts w:hint="eastAsia" w:ascii="仿宋_GB2312" w:hAnsi="仿宋_GB2312" w:eastAsia="仿宋_GB2312" w:cs="仿宋_GB2312"/>
          <w:sz w:val="28"/>
          <w:szCs w:val="28"/>
          <w:lang w:val="en-US" w:eastAsia="zh-CN"/>
        </w:rPr>
        <w:t>读者可在自助借还机上办理图书借还或找图书馆老师办理。</w:t>
      </w:r>
    </w:p>
    <w:p>
      <w:pPr>
        <w:tabs>
          <w:tab w:val="left" w:pos="2916"/>
        </w:tabs>
        <w:spacing w:line="360" w:lineRule="auto"/>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图书丢失处理</w:t>
      </w:r>
      <w:r>
        <w:rPr>
          <w:rFonts w:hint="eastAsia" w:ascii="仿宋_GB2312" w:hAnsi="仿宋_GB2312" w:eastAsia="仿宋_GB2312" w:cs="仿宋_GB2312"/>
          <w:b/>
          <w:color w:val="FF0000"/>
          <w:sz w:val="28"/>
          <w:szCs w:val="28"/>
        </w:rPr>
        <w:tab/>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方式一：读者自行购买</w:t>
      </w:r>
      <w:r>
        <w:rPr>
          <w:rStyle w:val="11"/>
          <w:rFonts w:hint="eastAsia" w:ascii="仿宋_GB2312" w:hAnsi="仿宋_GB2312" w:eastAsia="仿宋_GB2312" w:cs="仿宋_GB2312"/>
          <w:b w:val="0"/>
          <w:color w:val="000000"/>
          <w:sz w:val="28"/>
          <w:szCs w:val="28"/>
          <w:shd w:val="clear" w:color="auto" w:fill="FFFFFF"/>
        </w:rPr>
        <w:t>原书相同的版本或经本馆同意的新版本正版新图书赔偿（不接受二手图书、影印本、盗版图书）</w:t>
      </w:r>
      <w:r>
        <w:rPr>
          <w:rFonts w:hint="eastAsia" w:ascii="仿宋_GB2312" w:hAnsi="仿宋_GB2312" w:eastAsia="仿宋_GB2312" w:cs="仿宋_GB2312"/>
          <w:sz w:val="28"/>
          <w:szCs w:val="28"/>
        </w:rPr>
        <w:t>，交给服务台图书馆老师处理。</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方式二：到服务台找图书馆老师进行丢失赔偿，根据书的出版年份，分别以2至10倍赔款，从读者校园卡内扣除。</w:t>
      </w:r>
    </w:p>
    <w:p>
      <w:pPr>
        <w:spacing w:line="360" w:lineRule="auto"/>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离校手续办理</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读者确认归还所有图书后</w:t>
      </w:r>
      <w:r>
        <w:rPr>
          <w:rFonts w:hint="eastAsia" w:ascii="仿宋_GB2312" w:hAnsi="仿宋_GB2312" w:eastAsia="仿宋_GB2312" w:cs="仿宋_GB2312"/>
          <w:sz w:val="28"/>
          <w:szCs w:val="28"/>
          <w:lang w:val="en-US" w:eastAsia="zh-CN"/>
        </w:rPr>
        <w:t>由图书馆老师</w:t>
      </w:r>
      <w:r>
        <w:rPr>
          <w:rFonts w:hint="eastAsia" w:ascii="仿宋_GB2312" w:hAnsi="仿宋_GB2312" w:eastAsia="仿宋_GB2312" w:cs="仿宋_GB2312"/>
          <w:sz w:val="28"/>
          <w:szCs w:val="28"/>
        </w:rPr>
        <w:t>统一在学工系统线上办理。</w:t>
      </w:r>
    </w:p>
    <w:p>
      <w:pPr>
        <w:spacing w:line="360" w:lineRule="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FF0000"/>
          <w:sz w:val="28"/>
          <w:szCs w:val="28"/>
        </w:rPr>
        <w:t>咨询服务</w:t>
      </w:r>
    </w:p>
    <w:p>
      <w:pPr>
        <w:tabs>
          <w:tab w:val="left" w:pos="2220"/>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t>现场咨询</w:t>
      </w:r>
      <w:r>
        <w:rPr>
          <w:rFonts w:hint="eastAsia" w:ascii="仿宋_GB2312" w:hAnsi="仿宋_GB2312" w:eastAsia="仿宋_GB2312" w:cs="仿宋_GB2312"/>
          <w:sz w:val="28"/>
          <w:szCs w:val="28"/>
        </w:rPr>
        <w:t>：师生可在总服务台向图书馆老师进行现场咨询。</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t>微信咨询</w:t>
      </w:r>
      <w:r>
        <w:rPr>
          <w:rFonts w:hint="eastAsia" w:ascii="仿宋_GB2312" w:hAnsi="仿宋_GB2312" w:eastAsia="仿宋_GB2312" w:cs="仿宋_GB2312"/>
          <w:sz w:val="28"/>
          <w:szCs w:val="28"/>
        </w:rPr>
        <w:t>：读者可通过关注图书馆微信公众号对有关图书馆利用中的各种问题提出咨询。</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t>邮箱咨询</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"mailto:jxhjgcxylib@yeah.net" </w:instrText>
      </w:r>
      <w:r>
        <w:rPr>
          <w:rFonts w:hint="eastAsia" w:ascii="仿宋_GB2312" w:hAnsi="仿宋_GB2312" w:eastAsia="仿宋_GB2312" w:cs="仿宋_GB2312"/>
          <w:sz w:val="28"/>
          <w:szCs w:val="28"/>
        </w:rPr>
        <w:fldChar w:fldCharType="separate"/>
      </w:r>
      <w:r>
        <w:rPr>
          <w:rStyle w:val="16"/>
          <w:rFonts w:hint="eastAsia" w:ascii="仿宋_GB2312" w:hAnsi="仿宋_GB2312" w:eastAsia="仿宋_GB2312" w:cs="仿宋_GB2312"/>
          <w:sz w:val="28"/>
          <w:szCs w:val="28"/>
        </w:rPr>
        <w:t>jxhjgcxylib@yeah.net</w:t>
      </w:r>
      <w:r>
        <w:rPr>
          <w:rStyle w:val="16"/>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p>
      <w:pPr>
        <w:spacing w:line="360" w:lineRule="auto"/>
        <w:rPr>
          <w:rFonts w:hint="eastAsia" w:ascii="宋体" w:hAnsi="宋体" w:eastAsia="宋体"/>
          <w:sz w:val="24"/>
          <w:szCs w:val="24"/>
        </w:rPr>
      </w:pPr>
    </w:p>
    <w:p>
      <w:pPr>
        <w:tabs>
          <w:tab w:val="left" w:pos="2220"/>
        </w:tabs>
        <w:spacing w:line="360" w:lineRule="auto"/>
        <w:jc w:val="both"/>
        <w:rPr>
          <w:rFonts w:hint="eastAsia" w:ascii="黑体" w:hAnsi="黑体" w:eastAsia="黑体" w:cs="黑体"/>
          <w:b/>
          <w:bCs w:val="0"/>
          <w:color w:val="auto"/>
          <w:sz w:val="28"/>
          <w:szCs w:val="28"/>
        </w:rPr>
      </w:pPr>
      <w:r>
        <w:rPr>
          <w:rFonts w:hint="eastAsia" w:ascii="黑体" w:hAnsi="黑体" w:eastAsia="黑体" w:cs="黑体"/>
          <w:b/>
          <w:bCs w:val="0"/>
          <w:color w:val="auto"/>
          <w:sz w:val="28"/>
          <w:szCs w:val="28"/>
        </w:rPr>
        <w:t>（三）自助服务</w:t>
      </w:r>
    </w:p>
    <w:p>
      <w:pPr>
        <w:tabs>
          <w:tab w:val="left" w:pos="2220"/>
        </w:tabs>
        <w:spacing w:line="360" w:lineRule="auto"/>
        <w:jc w:val="left"/>
        <w:rPr>
          <w:rFonts w:hint="eastAsia" w:ascii="宋体" w:hAnsi="宋体" w:eastAsia="宋体"/>
          <w:b/>
          <w:color w:val="FF0000"/>
          <w:sz w:val="24"/>
          <w:szCs w:val="24"/>
          <w:lang w:val="en-US" w:eastAsia="zh-CN"/>
        </w:rPr>
      </w:pPr>
      <w:r>
        <w:rPr>
          <w:rFonts w:hint="eastAsia" w:ascii="仿宋_GB2312" w:hAnsi="仿宋_GB2312" w:eastAsia="仿宋_GB2312" w:cs="仿宋_GB2312"/>
          <w:b/>
          <w:color w:val="FF0000"/>
          <w:sz w:val="28"/>
          <w:szCs w:val="28"/>
        </w:rPr>
        <w:drawing>
          <wp:anchor distT="0" distB="0" distL="114935" distR="114935" simplePos="0" relativeHeight="251674624" behindDoc="0" locked="0" layoutInCell="1" allowOverlap="1">
            <wp:simplePos x="0" y="0"/>
            <wp:positionH relativeFrom="column">
              <wp:posOffset>-15240</wp:posOffset>
            </wp:positionH>
            <wp:positionV relativeFrom="paragraph">
              <wp:posOffset>316865</wp:posOffset>
            </wp:positionV>
            <wp:extent cx="1557655" cy="1602105"/>
            <wp:effectExtent l="0" t="0" r="12065" b="13335"/>
            <wp:wrapSquare wrapText="bothSides"/>
            <wp:docPr id="20" name="图片 20" descr="6100b3ab9f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100b3ab9f5d4"/>
                    <pic:cNvPicPr>
                      <a:picLocks noChangeAspect="1"/>
                    </pic:cNvPicPr>
                  </pic:nvPicPr>
                  <pic:blipFill>
                    <a:blip r:embed="rId5"/>
                    <a:stretch>
                      <a:fillRect/>
                    </a:stretch>
                  </pic:blipFill>
                  <pic:spPr>
                    <a:xfrm>
                      <a:off x="0" y="0"/>
                      <a:ext cx="1557655" cy="1602105"/>
                    </a:xfrm>
                    <a:prstGeom prst="rect">
                      <a:avLst/>
                    </a:prstGeom>
                  </pic:spPr>
                </pic:pic>
              </a:graphicData>
            </a:graphic>
          </wp:anchor>
        </w:drawing>
      </w:r>
      <w:r>
        <w:rPr>
          <w:rFonts w:hint="eastAsia" w:ascii="宋体" w:hAnsi="宋体" w:eastAsia="宋体"/>
          <w:b/>
          <w:color w:val="FF0000"/>
          <w:sz w:val="24"/>
          <w:szCs w:val="24"/>
          <w:lang w:val="en-US" w:eastAsia="zh-CN"/>
        </w:rPr>
        <w:t xml:space="preserve">     </w:t>
      </w:r>
    </w:p>
    <w:p>
      <w:pPr>
        <w:tabs>
          <w:tab w:val="left" w:pos="2220"/>
        </w:tabs>
        <w:spacing w:line="360" w:lineRule="auto"/>
        <w:jc w:val="left"/>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自助借还</w:t>
      </w:r>
      <w:r>
        <w:rPr>
          <w:rFonts w:hint="eastAsia" w:ascii="仿宋_GB2312" w:hAnsi="仿宋_GB2312" w:eastAsia="仿宋_GB2312" w:cs="仿宋_GB2312"/>
          <w:b/>
          <w:color w:val="FF0000"/>
          <w:sz w:val="28"/>
          <w:szCs w:val="28"/>
          <w:lang w:val="en-US" w:eastAsia="zh-CN"/>
        </w:rPr>
        <w:t>书</w:t>
      </w:r>
      <w:r>
        <w:rPr>
          <w:rFonts w:hint="eastAsia" w:ascii="仿宋_GB2312" w:hAnsi="仿宋_GB2312" w:eastAsia="仿宋_GB2312" w:cs="仿宋_GB2312"/>
          <w:b/>
          <w:color w:val="FF0000"/>
          <w:sz w:val="28"/>
          <w:szCs w:val="28"/>
        </w:rPr>
        <w:t>机</w:t>
      </w:r>
    </w:p>
    <w:p>
      <w:pPr>
        <w:tabs>
          <w:tab w:val="left" w:pos="2220"/>
        </w:tabs>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自助借还</w:t>
      </w:r>
      <w:r>
        <w:rPr>
          <w:rFonts w:hint="eastAsia" w:ascii="仿宋_GB2312" w:hAnsi="仿宋_GB2312" w:eastAsia="仿宋_GB2312" w:cs="仿宋_GB2312"/>
          <w:sz w:val="28"/>
          <w:szCs w:val="28"/>
          <w:lang w:val="en-US" w:eastAsia="zh-CN"/>
        </w:rPr>
        <w:t>书</w:t>
      </w:r>
      <w:r>
        <w:rPr>
          <w:rFonts w:hint="eastAsia" w:ascii="仿宋_GB2312" w:hAnsi="仿宋_GB2312" w:eastAsia="仿宋_GB2312" w:cs="仿宋_GB2312"/>
          <w:sz w:val="28"/>
          <w:szCs w:val="28"/>
        </w:rPr>
        <w:t>机用于读者进行</w:t>
      </w:r>
      <w:r>
        <w:rPr>
          <w:rFonts w:hint="eastAsia" w:ascii="仿宋_GB2312" w:hAnsi="仿宋_GB2312" w:eastAsia="仿宋_GB2312" w:cs="仿宋_GB2312"/>
          <w:sz w:val="28"/>
          <w:szCs w:val="28"/>
          <w:lang w:val="en-US" w:eastAsia="zh-CN"/>
        </w:rPr>
        <w:t>纸质</w:t>
      </w:r>
      <w:r>
        <w:rPr>
          <w:rFonts w:hint="eastAsia" w:ascii="仿宋_GB2312" w:hAnsi="仿宋_GB2312" w:eastAsia="仿宋_GB2312" w:cs="仿宋_GB2312"/>
          <w:sz w:val="28"/>
          <w:szCs w:val="28"/>
        </w:rPr>
        <w:t>图书的自助借还操作，配备触摸显示屏操作系统，通过简易操作的人机交流界面快速准确地完成借还书操作。具体使用方法可参照机旁的操作指南。</w:t>
      </w:r>
    </w:p>
    <w:p>
      <w:pPr>
        <w:spacing w:line="360" w:lineRule="auto"/>
        <w:rPr>
          <w:rFonts w:hint="eastAsia" w:ascii="仿宋_GB2312" w:hAnsi="仿宋_GB2312" w:eastAsia="仿宋_GB2312" w:cs="仿宋_GB2312"/>
          <w:b/>
          <w:bCs/>
          <w:color w:val="FF0000"/>
          <w:sz w:val="28"/>
          <w:szCs w:val="28"/>
          <w:lang w:val="en-US" w:eastAsia="zh-CN"/>
        </w:rPr>
      </w:pPr>
    </w:p>
    <w:p>
      <w:pPr>
        <w:spacing w:line="360" w:lineRule="auto"/>
        <w:rPr>
          <w:rFonts w:hint="eastAsia" w:ascii="仿宋_GB2312" w:hAnsi="仿宋_GB2312" w:eastAsia="仿宋_GB2312" w:cs="仿宋_GB2312"/>
          <w:b/>
          <w:bCs/>
          <w:color w:val="FF0000"/>
          <w:sz w:val="28"/>
          <w:szCs w:val="28"/>
          <w:lang w:val="en-US" w:eastAsia="zh-CN"/>
        </w:rPr>
      </w:pPr>
    </w:p>
    <w:p>
      <w:pPr>
        <w:spacing w:line="360" w:lineRule="auto"/>
        <w:rPr>
          <w:rFonts w:hint="eastAsia" w:ascii="仿宋_GB2312" w:hAnsi="仿宋_GB2312" w:eastAsia="仿宋_GB2312" w:cs="仿宋_GB2312"/>
          <w:b/>
          <w:bCs/>
          <w:color w:val="FF0000"/>
          <w:sz w:val="28"/>
          <w:szCs w:val="28"/>
          <w:lang w:val="en-US" w:eastAsia="zh-CN"/>
        </w:rPr>
      </w:pPr>
    </w:p>
    <w:p>
      <w:pPr>
        <w:spacing w:line="360" w:lineRule="auto"/>
        <w:rPr>
          <w:rFonts w:hint="eastAsia" w:ascii="仿宋_GB2312" w:hAnsi="仿宋_GB2312" w:eastAsia="仿宋_GB2312" w:cs="仿宋_GB2312"/>
          <w:b/>
          <w:bCs/>
          <w:color w:val="FF0000"/>
          <w:sz w:val="28"/>
          <w:szCs w:val="28"/>
          <w:lang w:val="en-US" w:eastAsia="zh-CN"/>
        </w:rPr>
      </w:pPr>
      <w:r>
        <w:rPr>
          <w:rFonts w:hint="default" w:ascii="宋体" w:hAnsi="宋体" w:eastAsia="宋体"/>
          <w:sz w:val="24"/>
          <w:szCs w:val="24"/>
          <w:lang w:val="en-US" w:eastAsia="zh-CN"/>
        </w:rPr>
        <w:drawing>
          <wp:anchor distT="0" distB="0" distL="114935" distR="114935" simplePos="0" relativeHeight="251675648" behindDoc="0" locked="0" layoutInCell="1" allowOverlap="1">
            <wp:simplePos x="0" y="0"/>
            <wp:positionH relativeFrom="column">
              <wp:posOffset>121920</wp:posOffset>
            </wp:positionH>
            <wp:positionV relativeFrom="paragraph">
              <wp:posOffset>144780</wp:posOffset>
            </wp:positionV>
            <wp:extent cx="1133475" cy="1766570"/>
            <wp:effectExtent l="0" t="0" r="9525" b="1270"/>
            <wp:wrapSquare wrapText="bothSides"/>
            <wp:docPr id="10" name="图片 10" descr="7a053a9d0f08f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a053a9d0f08f139"/>
                    <pic:cNvPicPr>
                      <a:picLocks noChangeAspect="1"/>
                    </pic:cNvPicPr>
                  </pic:nvPicPr>
                  <pic:blipFill>
                    <a:blip r:embed="rId6"/>
                    <a:stretch>
                      <a:fillRect/>
                    </a:stretch>
                  </pic:blipFill>
                  <pic:spPr>
                    <a:xfrm flipH="1">
                      <a:off x="0" y="0"/>
                      <a:ext cx="1133475" cy="1766570"/>
                    </a:xfrm>
                    <a:prstGeom prst="rect">
                      <a:avLst/>
                    </a:prstGeom>
                  </pic:spPr>
                </pic:pic>
              </a:graphicData>
            </a:graphic>
          </wp:anchor>
        </w:drawing>
      </w:r>
      <w:r>
        <w:rPr>
          <w:rFonts w:hint="eastAsia" w:ascii="仿宋_GB2312" w:hAnsi="仿宋_GB2312" w:eastAsia="仿宋_GB2312" w:cs="仿宋_GB2312"/>
          <w:b/>
          <w:bCs/>
          <w:color w:val="FF0000"/>
          <w:sz w:val="28"/>
          <w:szCs w:val="28"/>
          <w:lang w:val="en-US" w:eastAsia="zh-CN"/>
        </w:rPr>
        <w:t>超星瀑布流电子图书借阅机</w:t>
      </w:r>
    </w:p>
    <w:p>
      <w:pPr>
        <w:spacing w:line="36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超星瀑布流电子借阅系统是国内首创的电子图书借阅特色展示平台，书籍如瀑布般缓缓飘落，集图书、视频、专题、期刊、图片、音频、动画等资源的展示和借阅功能于一体。用户可以通过借阅机触摸屏浏览图书简介、阅读图书内容，也可以通过手机微信扫码进行阅读或通过超星学习通扫码下载图书进行阅读。</w:t>
      </w:r>
    </w:p>
    <w:p>
      <w:pPr>
        <w:spacing w:line="360" w:lineRule="auto"/>
        <w:ind w:firstLine="2800" w:firstLineChars="1000"/>
        <w:rPr>
          <w:rFonts w:hint="eastAsia" w:ascii="仿宋_GB2312" w:hAnsi="仿宋_GB2312" w:eastAsia="仿宋_GB2312" w:cs="仿宋_GB2312"/>
          <w:sz w:val="28"/>
          <w:szCs w:val="28"/>
          <w:lang w:val="en-US" w:eastAsia="zh-CN"/>
        </w:rPr>
      </w:pPr>
    </w:p>
    <w:p>
      <w:pPr>
        <w:spacing w:line="360" w:lineRule="auto"/>
        <w:ind w:firstLine="2530" w:firstLineChars="900"/>
        <w:rPr>
          <w:rFonts w:hint="eastAsia" w:ascii="仿宋_GB2312" w:hAnsi="仿宋_GB2312" w:eastAsia="仿宋_GB2312" w:cs="仿宋_GB2312"/>
          <w:b/>
          <w:bCs/>
          <w:color w:val="FF0000"/>
          <w:sz w:val="28"/>
          <w:szCs w:val="28"/>
          <w:lang w:val="en-US" w:eastAsia="zh-CN"/>
        </w:rPr>
      </w:pPr>
    </w:p>
    <w:p>
      <w:pPr>
        <w:spacing w:line="360" w:lineRule="auto"/>
        <w:ind w:firstLine="281" w:firstLineChars="100"/>
        <w:rPr>
          <w:rFonts w:hint="eastAsia" w:ascii="仿宋_GB2312" w:hAnsi="仿宋_GB2312" w:eastAsia="仿宋_GB2312" w:cs="仿宋_GB2312"/>
          <w:b/>
          <w:bCs/>
          <w:color w:val="FF0000"/>
          <w:sz w:val="28"/>
          <w:szCs w:val="28"/>
          <w:lang w:val="en-US" w:eastAsia="zh-CN"/>
        </w:rPr>
      </w:pPr>
      <w:r>
        <w:rPr>
          <w:rFonts w:hint="eastAsia" w:ascii="仿宋_GB2312" w:hAnsi="仿宋_GB2312" w:eastAsia="仿宋_GB2312" w:cs="仿宋_GB2312"/>
          <w:b/>
          <w:bCs/>
          <w:color w:val="FF0000"/>
          <w:sz w:val="28"/>
          <w:szCs w:val="28"/>
        </w:rPr>
        <w:drawing>
          <wp:anchor distT="0" distB="0" distL="114935" distR="114935" simplePos="0" relativeHeight="251676672" behindDoc="0" locked="0" layoutInCell="1" allowOverlap="1">
            <wp:simplePos x="0" y="0"/>
            <wp:positionH relativeFrom="column">
              <wp:posOffset>60960</wp:posOffset>
            </wp:positionH>
            <wp:positionV relativeFrom="paragraph">
              <wp:posOffset>240665</wp:posOffset>
            </wp:positionV>
            <wp:extent cx="1155065" cy="1936115"/>
            <wp:effectExtent l="0" t="0" r="3175" b="14605"/>
            <wp:wrapSquare wrapText="right"/>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a:srcRect l="8084" r="10986" b="5682"/>
                    <a:stretch>
                      <a:fillRect/>
                    </a:stretch>
                  </pic:blipFill>
                  <pic:spPr>
                    <a:xfrm>
                      <a:off x="0" y="0"/>
                      <a:ext cx="1155065" cy="1936115"/>
                    </a:xfrm>
                    <a:prstGeom prst="rect">
                      <a:avLst/>
                    </a:prstGeom>
                    <a:noFill/>
                    <a:ln>
                      <a:noFill/>
                    </a:ln>
                  </pic:spPr>
                </pic:pic>
              </a:graphicData>
            </a:graphic>
          </wp:anchor>
        </w:drawing>
      </w:r>
      <w:r>
        <w:rPr>
          <w:rFonts w:hint="eastAsia" w:ascii="仿宋_GB2312" w:hAnsi="仿宋_GB2312" w:eastAsia="仿宋_GB2312" w:cs="仿宋_GB2312"/>
          <w:b/>
          <w:bCs/>
          <w:color w:val="FF0000"/>
          <w:sz w:val="28"/>
          <w:szCs w:val="28"/>
          <w:lang w:val="en-US" w:eastAsia="zh-CN"/>
        </w:rPr>
        <w:t>超星朗读亭</w:t>
      </w:r>
    </w:p>
    <w:p>
      <w:pPr>
        <w:spacing w:line="360" w:lineRule="auto"/>
        <w:ind w:firstLine="560" w:firstLineChars="200"/>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朗读亭为读者提供了多元化的阅读形式和更立体的朗读体验，在灯光和背景音乐的渲染下，朗读者们可以突破表达和心理上的束缚，尽情发挥，更好地感受文字背后的力量。朗读亭的外形和内部设备与迷你KTV相似。亭内设有专业麦克风、头戴式耳麦、复古高脚凳、空调系统、灯光系统等设备，还配有一套专业录音设备。（具体使用方法可扫描下方二维码）</w:t>
      </w:r>
    </w:p>
    <w:p>
      <w:pPr>
        <w:spacing w:line="360" w:lineRule="auto"/>
        <w:rPr>
          <w:rFonts w:hint="eastAsia" w:ascii="仿宋_GB2312" w:hAnsi="仿宋_GB2312" w:eastAsia="仿宋_GB2312" w:cs="仿宋_GB2312"/>
          <w:b/>
          <w:bCs/>
          <w:color w:val="FF0000"/>
          <w:sz w:val="28"/>
          <w:szCs w:val="28"/>
          <w:lang w:val="en-US" w:eastAsia="zh-CN"/>
        </w:rPr>
      </w:pPr>
      <w:r>
        <w:rPr>
          <w:rFonts w:hint="eastAsia" w:eastAsiaTheme="minorEastAsia"/>
          <w:lang w:eastAsia="zh-CN"/>
        </w:rPr>
        <w:drawing>
          <wp:anchor distT="0" distB="0" distL="114935" distR="114935" simplePos="0" relativeHeight="251672576" behindDoc="0" locked="0" layoutInCell="1" allowOverlap="1">
            <wp:simplePos x="0" y="0"/>
            <wp:positionH relativeFrom="column">
              <wp:posOffset>2108200</wp:posOffset>
            </wp:positionH>
            <wp:positionV relativeFrom="paragraph">
              <wp:posOffset>83820</wp:posOffset>
            </wp:positionV>
            <wp:extent cx="1512570" cy="1700530"/>
            <wp:effectExtent l="0" t="0" r="11430" b="6350"/>
            <wp:wrapSquare wrapText="right"/>
            <wp:docPr id="2" name="图片 2" descr="1_990098970_192_79_3_716669025_c31951766d31702eb64a3cbb2cb5c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_990098970_192_79_3_716669025_c31951766d31702eb64a3cbb2cb5c391"/>
                    <pic:cNvPicPr>
                      <a:picLocks noChangeAspect="1"/>
                    </pic:cNvPicPr>
                  </pic:nvPicPr>
                  <pic:blipFill>
                    <a:blip r:embed="rId8"/>
                    <a:stretch>
                      <a:fillRect/>
                    </a:stretch>
                  </pic:blipFill>
                  <pic:spPr>
                    <a:xfrm>
                      <a:off x="0" y="0"/>
                      <a:ext cx="1512570" cy="1700530"/>
                    </a:xfrm>
                    <a:prstGeom prst="rect">
                      <a:avLst/>
                    </a:prstGeom>
                  </pic:spPr>
                </pic:pic>
              </a:graphicData>
            </a:graphic>
          </wp:anchor>
        </w:drawing>
      </w:r>
      <w:r>
        <w:rPr>
          <w:rFonts w:hint="eastAsia" w:ascii="仿宋_GB2312" w:hAnsi="仿宋_GB2312" w:eastAsia="仿宋_GB2312" w:cs="仿宋_GB2312"/>
          <w:b/>
          <w:bCs/>
          <w:color w:val="FF0000"/>
          <w:sz w:val="28"/>
          <w:szCs w:val="28"/>
          <w:lang w:val="en-US" w:eastAsia="zh-CN"/>
        </w:rPr>
        <w:t xml:space="preserve">    </w:t>
      </w:r>
    </w:p>
    <w:p>
      <w:pPr>
        <w:spacing w:line="360" w:lineRule="auto"/>
        <w:rPr>
          <w:rFonts w:hint="eastAsia" w:ascii="仿宋_GB2312" w:hAnsi="仿宋_GB2312" w:eastAsia="仿宋_GB2312" w:cs="仿宋_GB2312"/>
          <w:b/>
          <w:bCs/>
          <w:color w:val="FF0000"/>
          <w:sz w:val="28"/>
          <w:szCs w:val="28"/>
          <w:lang w:val="en-US" w:eastAsia="zh-CN"/>
        </w:rPr>
      </w:pPr>
    </w:p>
    <w:p>
      <w:pPr>
        <w:spacing w:line="360" w:lineRule="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pPr>
        <w:spacing w:line="360" w:lineRule="auto"/>
        <w:rPr>
          <w:rFonts w:hint="eastAsia" w:ascii="仿宋_GB2312" w:hAnsi="仿宋_GB2312" w:eastAsia="仿宋_GB2312" w:cs="仿宋_GB2312"/>
          <w:b/>
          <w:bCs/>
          <w:color w:val="FF0000"/>
          <w:sz w:val="28"/>
          <w:szCs w:val="28"/>
          <w:lang w:val="en-US" w:eastAsia="zh-CN"/>
        </w:rPr>
      </w:pPr>
      <w:r>
        <w:rPr>
          <w:rFonts w:hint="eastAsia" w:eastAsiaTheme="minorEastAsia"/>
          <w:lang w:eastAsia="zh-CN"/>
        </w:rPr>
        <w:drawing>
          <wp:anchor distT="0" distB="0" distL="114935" distR="114935" simplePos="0" relativeHeight="251677696" behindDoc="1" locked="0" layoutInCell="1" allowOverlap="1">
            <wp:simplePos x="0" y="0"/>
            <wp:positionH relativeFrom="column">
              <wp:posOffset>38100</wp:posOffset>
            </wp:positionH>
            <wp:positionV relativeFrom="paragraph">
              <wp:posOffset>289560</wp:posOffset>
            </wp:positionV>
            <wp:extent cx="1020445" cy="1877695"/>
            <wp:effectExtent l="0" t="0" r="635" b="12065"/>
            <wp:wrapTight wrapText="bothSides">
              <wp:wrapPolygon>
                <wp:start x="0" y="0"/>
                <wp:lineTo x="0" y="21388"/>
                <wp:lineTo x="21291" y="21388"/>
                <wp:lineTo x="21291" y="0"/>
                <wp:lineTo x="0" y="0"/>
              </wp:wrapPolygon>
            </wp:wrapTight>
            <wp:docPr id="17" name="图片 17" descr="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杀"/>
                    <pic:cNvPicPr>
                      <a:picLocks noChangeAspect="1"/>
                    </pic:cNvPicPr>
                  </pic:nvPicPr>
                  <pic:blipFill>
                    <a:blip r:embed="rId9"/>
                    <a:srcRect l="758" t="1939"/>
                    <a:stretch>
                      <a:fillRect/>
                    </a:stretch>
                  </pic:blipFill>
                  <pic:spPr>
                    <a:xfrm>
                      <a:off x="0" y="0"/>
                      <a:ext cx="1020445" cy="1877695"/>
                    </a:xfrm>
                    <a:prstGeom prst="rect">
                      <a:avLst/>
                    </a:prstGeom>
                  </pic:spPr>
                </pic:pic>
              </a:graphicData>
            </a:graphic>
          </wp:anchor>
        </w:drawing>
      </w:r>
    </w:p>
    <w:p>
      <w:pPr>
        <w:spacing w:line="360" w:lineRule="auto"/>
        <w:ind w:firstLine="562" w:firstLineChars="200"/>
        <w:rPr>
          <w:rFonts w:hint="eastAsia" w:ascii="仿宋_GB2312" w:hAnsi="仿宋_GB2312" w:eastAsia="仿宋_GB2312" w:cs="仿宋_GB2312"/>
          <w:b/>
          <w:bCs/>
          <w:color w:val="FF0000"/>
          <w:sz w:val="28"/>
          <w:szCs w:val="28"/>
          <w:lang w:val="en-US" w:eastAsia="zh-CN"/>
        </w:rPr>
      </w:pPr>
      <w:r>
        <w:rPr>
          <w:rFonts w:hint="eastAsia" w:ascii="仿宋_GB2312" w:hAnsi="仿宋_GB2312" w:eastAsia="仿宋_GB2312" w:cs="仿宋_GB2312"/>
          <w:b/>
          <w:bCs/>
          <w:color w:val="FF0000"/>
          <w:sz w:val="28"/>
          <w:szCs w:val="28"/>
          <w:lang w:val="en-US" w:eastAsia="zh-CN"/>
        </w:rPr>
        <w:t>智能书籍杀菌机</w:t>
      </w:r>
    </w:p>
    <w:p>
      <w:pPr>
        <w:spacing w:line="360" w:lineRule="auto"/>
        <w:ind w:left="2520" w:leftChars="120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智能书籍杀菌机提供使用者自行操作图书杀菌作业，一键式智能操作。具体操作方法可参照杀菌机正面面板使用说明。</w:t>
      </w:r>
    </w:p>
    <w:p>
      <w:pPr>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pPr>
        <w:spacing w:line="360" w:lineRule="auto"/>
        <w:rPr>
          <w:rFonts w:hint="eastAsia" w:ascii="仿宋_GB2312" w:hAnsi="仿宋_GB2312" w:eastAsia="仿宋_GB2312" w:cs="仿宋_GB2312"/>
          <w:b/>
          <w:bCs/>
          <w:color w:val="FF0000"/>
          <w:sz w:val="28"/>
          <w:szCs w:val="28"/>
          <w:lang w:val="en-US" w:eastAsia="zh-CN"/>
        </w:rPr>
      </w:pPr>
    </w:p>
    <w:p>
      <w:pPr>
        <w:spacing w:line="360" w:lineRule="auto"/>
        <w:ind w:firstLine="2249" w:firstLineChars="800"/>
        <w:rPr>
          <w:rFonts w:hint="eastAsia" w:ascii="仿宋_GB2312" w:hAnsi="仿宋_GB2312" w:eastAsia="仿宋_GB2312" w:cs="仿宋_GB2312"/>
          <w:b/>
          <w:bCs/>
          <w:color w:val="FF0000"/>
          <w:sz w:val="28"/>
          <w:szCs w:val="28"/>
          <w:lang w:val="en-US" w:eastAsia="zh-CN"/>
        </w:rPr>
      </w:pPr>
    </w:p>
    <w:p>
      <w:pPr>
        <w:spacing w:line="360" w:lineRule="auto"/>
        <w:ind w:firstLine="4498" w:firstLineChars="1600"/>
        <w:rPr>
          <w:rFonts w:hint="eastAsia" w:ascii="仿宋_GB2312" w:hAnsi="仿宋_GB2312" w:eastAsia="仿宋_GB2312" w:cs="仿宋_GB2312"/>
          <w:b/>
          <w:bCs/>
          <w:color w:val="FF0000"/>
          <w:sz w:val="28"/>
          <w:szCs w:val="28"/>
          <w:lang w:val="en-US" w:eastAsia="zh-CN"/>
        </w:rPr>
      </w:pPr>
    </w:p>
    <w:p>
      <w:pPr>
        <w:spacing w:line="360" w:lineRule="auto"/>
        <w:ind w:firstLine="562" w:firstLineChars="200"/>
        <w:rPr>
          <w:rFonts w:hint="eastAsia" w:ascii="仿宋_GB2312" w:hAnsi="仿宋_GB2312" w:eastAsia="仿宋_GB2312" w:cs="仿宋_GB2312"/>
          <w:b/>
          <w:bCs/>
          <w:color w:val="FF0000"/>
          <w:sz w:val="28"/>
          <w:szCs w:val="28"/>
          <w:lang w:val="en-US" w:eastAsia="zh-CN"/>
        </w:rPr>
      </w:pPr>
      <w:r>
        <w:rPr>
          <w:rFonts w:hint="eastAsia" w:ascii="仿宋_GB2312" w:hAnsi="仿宋_GB2312" w:eastAsia="仿宋_GB2312" w:cs="仿宋_GB2312"/>
          <w:b/>
          <w:bCs/>
          <w:color w:val="FF0000"/>
          <w:sz w:val="28"/>
          <w:szCs w:val="28"/>
          <w:lang w:val="en-US" w:eastAsia="zh-CN"/>
        </w:rPr>
        <w:t xml:space="preserve">图书OPAC检索机 </w:t>
      </w:r>
    </w:p>
    <w:p>
      <w:pPr>
        <w:spacing w:line="360" w:lineRule="auto"/>
        <w:ind w:firstLine="560" w:firstLineChars="200"/>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color w:val="00B0F0"/>
          <w:sz w:val="28"/>
          <w:szCs w:val="28"/>
          <w:lang w:eastAsia="zh-CN"/>
        </w:rPr>
        <w:drawing>
          <wp:anchor distT="0" distB="0" distL="114935" distR="114935" simplePos="0" relativeHeight="251678720" behindDoc="0" locked="0" layoutInCell="1" allowOverlap="1">
            <wp:simplePos x="0" y="0"/>
            <wp:positionH relativeFrom="column">
              <wp:align>left</wp:align>
            </wp:positionH>
            <wp:positionV relativeFrom="page">
              <wp:posOffset>3675380</wp:posOffset>
            </wp:positionV>
            <wp:extent cx="1152525" cy="2219325"/>
            <wp:effectExtent l="0" t="0" r="5715" b="5715"/>
            <wp:wrapSquare wrapText="bothSides"/>
            <wp:docPr id="22" name="图片 22" descr="5059b47ea7e87d4b26c62192eecb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059b47ea7e87d4b26c62192eecba2d"/>
                    <pic:cNvPicPr>
                      <a:picLocks noChangeAspect="1"/>
                    </pic:cNvPicPr>
                  </pic:nvPicPr>
                  <pic:blipFill>
                    <a:blip r:embed="rId10"/>
                    <a:stretch>
                      <a:fillRect/>
                    </a:stretch>
                  </pic:blipFill>
                  <pic:spPr>
                    <a:xfrm>
                      <a:off x="0" y="0"/>
                      <a:ext cx="1152525" cy="2219325"/>
                    </a:xfrm>
                    <a:prstGeom prst="rect">
                      <a:avLst/>
                    </a:prstGeom>
                  </pic:spPr>
                </pic:pic>
              </a:graphicData>
            </a:graphic>
          </wp:anchor>
        </w:drawing>
      </w:r>
      <w:r>
        <w:rPr>
          <w:rFonts w:hint="eastAsia" w:ascii="仿宋_GB2312" w:hAnsi="仿宋_GB2312" w:eastAsia="仿宋_GB2312" w:cs="仿宋_GB2312"/>
          <w:b w:val="0"/>
          <w:bCs w:val="0"/>
          <w:color w:val="auto"/>
          <w:sz w:val="28"/>
          <w:szCs w:val="28"/>
          <w:lang w:val="en-US" w:eastAsia="zh-CN"/>
        </w:rPr>
        <w:t>图书OPAC检索机给读者提供了馆藏目录检索和个人借还历史检索。（具体使用方法可扫描下方二维码）</w:t>
      </w:r>
    </w:p>
    <w:p>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1423035" cy="1600200"/>
            <wp:effectExtent l="0" t="0" r="5715" b="0"/>
            <wp:docPr id="6" name="图片 6" descr="1_990098970_192_79_3_716673447_e37d02b482ee2bf855e5c5ed0be2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_990098970_192_79_3_716673447_e37d02b482ee2bf855e5c5ed0be25819"/>
                    <pic:cNvPicPr>
                      <a:picLocks noChangeAspect="1"/>
                    </pic:cNvPicPr>
                  </pic:nvPicPr>
                  <pic:blipFill>
                    <a:blip r:embed="rId11"/>
                    <a:stretch>
                      <a:fillRect/>
                    </a:stretch>
                  </pic:blipFill>
                  <pic:spPr>
                    <a:xfrm>
                      <a:off x="0" y="0"/>
                      <a:ext cx="1423035" cy="1600200"/>
                    </a:xfrm>
                    <a:prstGeom prst="rect">
                      <a:avLst/>
                    </a:prstGeom>
                  </pic:spPr>
                </pic:pic>
              </a:graphicData>
            </a:graphic>
          </wp:inline>
        </w:drawing>
      </w:r>
    </w:p>
    <w:p>
      <w:pPr>
        <w:spacing w:line="360" w:lineRule="auto"/>
        <w:rPr>
          <w:rFonts w:hint="eastAsia" w:ascii="宋体" w:hAnsi="宋体" w:eastAsia="宋体"/>
          <w:sz w:val="24"/>
          <w:szCs w:val="24"/>
          <w:lang w:eastAsia="zh-CN"/>
        </w:rPr>
      </w:pPr>
      <w:r>
        <w:rPr>
          <w:rFonts w:hint="eastAsia" w:ascii="宋体" w:hAnsi="宋体" w:eastAsia="宋体"/>
          <w:sz w:val="24"/>
          <w:szCs w:val="24"/>
          <w:lang w:val="en-US" w:eastAsia="zh-CN"/>
        </w:rPr>
        <w:t xml:space="preserve">                </w:t>
      </w:r>
    </w:p>
    <w:p>
      <w:pPr>
        <w:spacing w:line="360" w:lineRule="auto"/>
        <w:rPr>
          <w:rFonts w:hint="eastAsia" w:ascii="宋体" w:hAnsi="宋体" w:eastAsia="宋体"/>
          <w:sz w:val="24"/>
          <w:szCs w:val="24"/>
          <w:lang w:eastAsia="zh-CN"/>
        </w:rPr>
      </w:pPr>
    </w:p>
    <w:p>
      <w:pPr>
        <w:spacing w:line="360" w:lineRule="auto"/>
        <w:rPr>
          <w:rFonts w:hint="eastAsia" w:ascii="仿宋_GB2312" w:hAnsi="仿宋_GB2312" w:eastAsia="仿宋_GB2312" w:cs="仿宋_GB2312"/>
          <w:b/>
          <w:bCs/>
          <w:color w:val="FF0000"/>
          <w:sz w:val="28"/>
          <w:szCs w:val="28"/>
          <w:lang w:val="en-US" w:eastAsia="zh-CN"/>
        </w:rPr>
      </w:pPr>
      <w:r>
        <w:rPr>
          <w:rFonts w:hint="eastAsia" w:ascii="宋体" w:hAnsi="宋体" w:eastAsia="宋体"/>
          <w:sz w:val="24"/>
          <w:szCs w:val="24"/>
          <w:lang w:val="en-US" w:eastAsia="zh-CN"/>
        </w:rPr>
        <w:drawing>
          <wp:anchor distT="0" distB="0" distL="114300" distR="114300" simplePos="0" relativeHeight="251679744" behindDoc="0" locked="0" layoutInCell="1" allowOverlap="1">
            <wp:simplePos x="0" y="0"/>
            <wp:positionH relativeFrom="column">
              <wp:posOffset>-15240</wp:posOffset>
            </wp:positionH>
            <wp:positionV relativeFrom="paragraph">
              <wp:posOffset>88265</wp:posOffset>
            </wp:positionV>
            <wp:extent cx="1235075" cy="1609090"/>
            <wp:effectExtent l="0" t="0" r="14605" b="6350"/>
            <wp:wrapSquare wrapText="bothSides"/>
            <wp:docPr id="7" name="图片 7" descr="微信图片_2023071018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0185332"/>
                    <pic:cNvPicPr>
                      <a:picLocks noChangeAspect="1"/>
                    </pic:cNvPicPr>
                  </pic:nvPicPr>
                  <pic:blipFill>
                    <a:blip r:embed="rId12"/>
                    <a:srcRect l="8602" t="10657"/>
                    <a:stretch>
                      <a:fillRect/>
                    </a:stretch>
                  </pic:blipFill>
                  <pic:spPr>
                    <a:xfrm>
                      <a:off x="0" y="0"/>
                      <a:ext cx="1235075" cy="1609090"/>
                    </a:xfrm>
                    <a:prstGeom prst="rect">
                      <a:avLst/>
                    </a:prstGeom>
                  </pic:spPr>
                </pic:pic>
              </a:graphicData>
            </a:graphic>
          </wp:anchor>
        </w:drawing>
      </w:r>
    </w:p>
    <w:p>
      <w:pPr>
        <w:spacing w:line="360" w:lineRule="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bCs/>
          <w:color w:val="FF0000"/>
          <w:sz w:val="28"/>
          <w:szCs w:val="28"/>
          <w:lang w:val="en-US" w:eastAsia="zh-CN"/>
        </w:rPr>
        <w:t>研讨间预约：</w:t>
      </w:r>
      <w:r>
        <w:rPr>
          <w:rFonts w:hint="eastAsia" w:ascii="仿宋_GB2312" w:hAnsi="仿宋_GB2312" w:eastAsia="仿宋_GB2312" w:cs="仿宋_GB2312"/>
          <w:b w:val="0"/>
          <w:bCs w:val="0"/>
          <w:color w:val="auto"/>
          <w:sz w:val="28"/>
          <w:szCs w:val="28"/>
          <w:lang w:val="en-US" w:eastAsia="zh-CN"/>
        </w:rPr>
        <w:t>关注江西环境工程职业学院图书馆微信公众号，</w:t>
      </w:r>
      <w:r>
        <w:rPr>
          <w:rFonts w:hint="eastAsia" w:ascii="仿宋_GB2312" w:hAnsi="仿宋_GB2312" w:eastAsia="仿宋_GB2312" w:cs="仿宋_GB2312"/>
          <w:b w:val="0"/>
          <w:bCs w:val="0"/>
          <w:color w:val="auto"/>
          <w:sz w:val="28"/>
          <w:szCs w:val="28"/>
          <w:highlight w:val="none"/>
          <w:lang w:val="en-US" w:eastAsia="zh-CN"/>
        </w:rPr>
        <w:t>点击“研讨间预约”</w:t>
      </w:r>
      <w:r>
        <w:rPr>
          <w:rFonts w:hint="eastAsia" w:ascii="仿宋_GB2312" w:hAnsi="仿宋_GB2312" w:eastAsia="仿宋_GB2312" w:cs="仿宋_GB2312"/>
          <w:b w:val="0"/>
          <w:bCs w:val="0"/>
          <w:color w:val="auto"/>
          <w:sz w:val="28"/>
          <w:szCs w:val="28"/>
          <w:lang w:val="en-US" w:eastAsia="zh-CN"/>
        </w:rPr>
        <w:t>。</w:t>
      </w:r>
    </w:p>
    <w:p>
      <w:pPr>
        <w:tabs>
          <w:tab w:val="left" w:pos="2220"/>
        </w:tabs>
        <w:spacing w:line="360" w:lineRule="auto"/>
        <w:jc w:val="both"/>
        <w:rPr>
          <w:rFonts w:hint="eastAsia" w:ascii="宋体" w:hAnsi="宋体" w:eastAsia="宋体"/>
          <w:color w:val="00B0F0"/>
          <w:sz w:val="28"/>
          <w:szCs w:val="28"/>
        </w:rPr>
      </w:pPr>
    </w:p>
    <w:p>
      <w:pPr>
        <w:tabs>
          <w:tab w:val="left" w:pos="2220"/>
        </w:tabs>
        <w:spacing w:line="360" w:lineRule="auto"/>
        <w:jc w:val="both"/>
        <w:rPr>
          <w:rFonts w:hint="eastAsia" w:ascii="黑体" w:hAnsi="黑体" w:eastAsia="黑体" w:cs="黑体"/>
          <w:b/>
          <w:bCs w:val="0"/>
          <w:color w:val="auto"/>
          <w:sz w:val="28"/>
          <w:szCs w:val="28"/>
          <w:lang w:eastAsia="zh-CN"/>
        </w:rPr>
      </w:pPr>
    </w:p>
    <w:p>
      <w:pPr>
        <w:tabs>
          <w:tab w:val="left" w:pos="2220"/>
        </w:tabs>
        <w:spacing w:line="360" w:lineRule="auto"/>
        <w:jc w:val="both"/>
        <w:rPr>
          <w:rFonts w:hint="eastAsia" w:ascii="黑体" w:hAnsi="黑体" w:eastAsia="黑体" w:cs="黑体"/>
          <w:b/>
          <w:bCs w:val="0"/>
          <w:color w:val="auto"/>
          <w:sz w:val="28"/>
          <w:szCs w:val="28"/>
          <w:lang w:eastAsia="zh-CN"/>
        </w:rPr>
      </w:pPr>
    </w:p>
    <w:p>
      <w:pPr>
        <w:tabs>
          <w:tab w:val="left" w:pos="2220"/>
        </w:tabs>
        <w:spacing w:line="360" w:lineRule="auto"/>
        <w:jc w:val="both"/>
        <w:rPr>
          <w:rFonts w:hint="eastAsia" w:ascii="黑体" w:hAnsi="黑体" w:eastAsia="黑体" w:cs="黑体"/>
          <w:b/>
          <w:bCs w:val="0"/>
          <w:color w:val="auto"/>
          <w:sz w:val="28"/>
          <w:szCs w:val="28"/>
        </w:rPr>
      </w:pPr>
      <w:r>
        <w:rPr>
          <w:rFonts w:hint="eastAsia" w:ascii="黑体" w:hAnsi="黑体" w:eastAsia="黑体" w:cs="黑体"/>
          <w:b/>
          <w:bCs w:val="0"/>
          <w:color w:val="auto"/>
          <w:sz w:val="28"/>
          <w:szCs w:val="28"/>
          <w:lang w:eastAsia="zh-CN"/>
        </w:rPr>
        <w:t>（</w:t>
      </w:r>
      <w:r>
        <w:rPr>
          <w:rFonts w:hint="eastAsia" w:ascii="黑体" w:hAnsi="黑体" w:eastAsia="黑体" w:cs="黑体"/>
          <w:b/>
          <w:bCs w:val="0"/>
          <w:color w:val="auto"/>
          <w:sz w:val="28"/>
          <w:szCs w:val="28"/>
          <w:lang w:val="en-US" w:eastAsia="zh-CN"/>
        </w:rPr>
        <w:t>四）</w:t>
      </w:r>
      <w:r>
        <w:rPr>
          <w:rFonts w:hint="eastAsia" w:ascii="黑体" w:hAnsi="黑体" w:eastAsia="黑体" w:cs="黑体"/>
          <w:b/>
          <w:bCs w:val="0"/>
          <w:color w:val="auto"/>
          <w:sz w:val="28"/>
          <w:szCs w:val="28"/>
        </w:rPr>
        <w:t>网络服务</w:t>
      </w:r>
    </w:p>
    <w:p>
      <w:pPr>
        <w:spacing w:line="360" w:lineRule="auto"/>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网站服务</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图书馆主页</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0000FF"/>
          <w:sz w:val="28"/>
          <w:szCs w:val="28"/>
        </w:rPr>
        <w:t>http://jxhjxy.com/tsg</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是图书馆信息发布与服务平台，</w:t>
      </w:r>
      <w:r>
        <w:rPr>
          <w:rFonts w:hint="eastAsia" w:ascii="仿宋_GB2312" w:hAnsi="仿宋_GB2312" w:eastAsia="仿宋_GB2312" w:cs="仿宋_GB2312"/>
          <w:sz w:val="28"/>
          <w:szCs w:val="28"/>
          <w:lang w:val="en-US" w:eastAsia="zh-CN"/>
        </w:rPr>
        <w:t>师生</w:t>
      </w:r>
      <w:r>
        <w:rPr>
          <w:rFonts w:hint="eastAsia" w:ascii="仿宋_GB2312" w:hAnsi="仿宋_GB2312" w:eastAsia="仿宋_GB2312" w:cs="仿宋_GB2312"/>
          <w:sz w:val="28"/>
          <w:szCs w:val="28"/>
        </w:rPr>
        <w:t>可通过网站进行馆藏查询</w:t>
      </w:r>
      <w:r>
        <w:rPr>
          <w:rFonts w:hint="eastAsia" w:ascii="仿宋_GB2312" w:hAnsi="仿宋_GB2312" w:eastAsia="仿宋_GB2312" w:cs="仿宋_GB2312"/>
          <w:sz w:val="28"/>
          <w:szCs w:val="28"/>
          <w:lang w:val="en-US" w:eastAsia="zh-CN"/>
        </w:rPr>
        <w:t>与图书导航</w:t>
      </w:r>
      <w:r>
        <w:rPr>
          <w:rFonts w:hint="eastAsia" w:ascii="仿宋_GB2312" w:hAnsi="仿宋_GB2312" w:eastAsia="仿宋_GB2312" w:cs="仿宋_GB2312"/>
          <w:sz w:val="28"/>
          <w:szCs w:val="28"/>
        </w:rPr>
        <w:t>、电子资源检索与下载、图书荐购</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研讨间预约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发起文献传递、</w:t>
      </w:r>
      <w:r>
        <w:rPr>
          <w:rFonts w:hint="eastAsia" w:ascii="仿宋_GB2312" w:hAnsi="仿宋_GB2312" w:eastAsia="仿宋_GB2312" w:cs="仿宋_GB2312"/>
          <w:sz w:val="28"/>
          <w:szCs w:val="28"/>
        </w:rPr>
        <w:t>参考咨询</w:t>
      </w:r>
      <w:r>
        <w:rPr>
          <w:rFonts w:hint="eastAsia" w:ascii="仿宋_GB2312" w:hAnsi="仿宋_GB2312" w:eastAsia="仿宋_GB2312" w:cs="仿宋_GB2312"/>
          <w:sz w:val="28"/>
          <w:szCs w:val="28"/>
          <w:lang w:val="en-US" w:eastAsia="zh-CN"/>
        </w:rPr>
        <w:t>等，了解图书馆动态与</w:t>
      </w:r>
      <w:r>
        <w:rPr>
          <w:rFonts w:hint="eastAsia" w:ascii="仿宋_GB2312" w:hAnsi="仿宋_GB2312" w:eastAsia="仿宋_GB2312" w:cs="仿宋_GB2312"/>
          <w:sz w:val="28"/>
          <w:szCs w:val="28"/>
        </w:rPr>
        <w:t>图书馆规章制度</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rPr>
        <w:t xml:space="preserve">。 </w:t>
      </w:r>
    </w:p>
    <w:p>
      <w:pPr>
        <w:spacing w:line="360" w:lineRule="auto"/>
        <w:rPr>
          <w:rFonts w:hint="eastAsia" w:ascii="仿宋_GB2312" w:hAnsi="仿宋_GB2312" w:eastAsia="仿宋_GB2312" w:cs="仿宋_GB2312"/>
          <w:b/>
          <w:color w:val="FF0000"/>
          <w:sz w:val="28"/>
          <w:szCs w:val="28"/>
          <w:lang w:val="en-US" w:eastAsia="zh-CN"/>
        </w:rPr>
      </w:pPr>
      <w:r>
        <w:rPr>
          <w:rFonts w:hint="eastAsia" w:ascii="仿宋_GB2312" w:hAnsi="仿宋_GB2312" w:eastAsia="仿宋_GB2312" w:cs="仿宋_GB2312"/>
          <w:b/>
          <w:color w:val="FF0000"/>
          <w:sz w:val="28"/>
          <w:szCs w:val="28"/>
          <w:lang w:val="en-US" w:eastAsia="zh-CN"/>
        </w:rPr>
        <w:t>微信公众号服务</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drawing>
          <wp:anchor distT="0" distB="0" distL="114300" distR="114300" simplePos="0" relativeHeight="251659264" behindDoc="0" locked="0" layoutInCell="1" allowOverlap="1">
            <wp:simplePos x="0" y="0"/>
            <wp:positionH relativeFrom="column">
              <wp:posOffset>90805</wp:posOffset>
            </wp:positionH>
            <wp:positionV relativeFrom="paragraph">
              <wp:posOffset>73025</wp:posOffset>
            </wp:positionV>
            <wp:extent cx="1240155" cy="1254760"/>
            <wp:effectExtent l="90805" t="73025" r="97790" b="120015"/>
            <wp:wrapSquare wrapText="bothSides"/>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313055" y="670560"/>
                      <a:ext cx="1390650" cy="13906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仿宋_GB2312" w:hAnsi="仿宋_GB2312" w:eastAsia="仿宋_GB2312" w:cs="仿宋_GB2312"/>
          <w:sz w:val="28"/>
          <w:szCs w:val="28"/>
          <w:lang w:val="en-US" w:eastAsia="zh-CN"/>
        </w:rPr>
        <w:t>图书馆微信公众号</w:t>
      </w:r>
      <w:r>
        <w:rPr>
          <w:rFonts w:hint="eastAsia" w:ascii="仿宋_GB2312" w:hAnsi="仿宋_GB2312" w:eastAsia="仿宋_GB2312" w:cs="仿宋_GB2312"/>
          <w:b w:val="0"/>
          <w:bCs/>
          <w:color w:val="0000FF"/>
          <w:sz w:val="28"/>
          <w:szCs w:val="28"/>
          <w:lang w:val="en-US" w:eastAsia="zh-CN"/>
        </w:rPr>
        <w:t>（</w:t>
      </w:r>
      <w:r>
        <w:rPr>
          <w:rFonts w:hint="eastAsia" w:ascii="仿宋_GB2312" w:hAnsi="仿宋_GB2312" w:eastAsia="仿宋_GB2312" w:cs="仿宋_GB2312"/>
          <w:b w:val="0"/>
          <w:bCs/>
          <w:color w:val="0000FF"/>
          <w:sz w:val="28"/>
          <w:szCs w:val="28"/>
        </w:rPr>
        <w:t>jxhjgczyxytsg</w:t>
      </w:r>
      <w:r>
        <w:rPr>
          <w:rFonts w:hint="eastAsia" w:ascii="仿宋_GB2312" w:hAnsi="仿宋_GB2312" w:eastAsia="仿宋_GB2312" w:cs="仿宋_GB2312"/>
          <w:b w:val="0"/>
          <w:bCs/>
          <w:color w:val="0000FF"/>
          <w:sz w:val="28"/>
          <w:szCs w:val="28"/>
          <w:lang w:val="en-US" w:eastAsia="zh-CN"/>
        </w:rPr>
        <w:t>）</w:t>
      </w:r>
      <w:r>
        <w:rPr>
          <w:rFonts w:hint="eastAsia" w:ascii="仿宋_GB2312" w:hAnsi="仿宋_GB2312" w:eastAsia="仿宋_GB2312" w:cs="仿宋_GB2312"/>
          <w:sz w:val="28"/>
          <w:szCs w:val="28"/>
        </w:rPr>
        <w:t>是图书馆的</w:t>
      </w:r>
      <w:r>
        <w:rPr>
          <w:rFonts w:hint="eastAsia" w:ascii="仿宋_GB2312" w:hAnsi="仿宋_GB2312" w:eastAsia="仿宋_GB2312" w:cs="仿宋_GB2312"/>
          <w:sz w:val="28"/>
          <w:szCs w:val="28"/>
          <w:lang w:val="en-US" w:eastAsia="zh-CN"/>
        </w:rPr>
        <w:t>微信</w:t>
      </w:r>
      <w:r>
        <w:rPr>
          <w:rFonts w:hint="eastAsia" w:ascii="仿宋_GB2312" w:hAnsi="仿宋_GB2312" w:eastAsia="仿宋_GB2312" w:cs="仿宋_GB2312"/>
          <w:sz w:val="28"/>
          <w:szCs w:val="28"/>
        </w:rPr>
        <w:t>服务平台，</w:t>
      </w:r>
      <w:r>
        <w:rPr>
          <w:rFonts w:hint="eastAsia" w:ascii="仿宋_GB2312" w:hAnsi="仿宋_GB2312" w:eastAsia="仿宋_GB2312" w:cs="仿宋_GB2312"/>
          <w:sz w:val="28"/>
          <w:szCs w:val="28"/>
          <w:lang w:val="en-US" w:eastAsia="zh-CN"/>
        </w:rPr>
        <w:t>师生</w:t>
      </w:r>
      <w:r>
        <w:rPr>
          <w:rFonts w:hint="eastAsia" w:ascii="仿宋_GB2312" w:hAnsi="仿宋_GB2312" w:eastAsia="仿宋_GB2312" w:cs="仿宋_GB2312"/>
          <w:sz w:val="28"/>
          <w:szCs w:val="28"/>
        </w:rPr>
        <w:t>可以绑定个人账户查看借阅信息、进行馆藏查询</w:t>
      </w:r>
      <w:r>
        <w:rPr>
          <w:rFonts w:hint="eastAsia" w:ascii="仿宋_GB2312" w:hAnsi="仿宋_GB2312" w:eastAsia="仿宋_GB2312" w:cs="仿宋_GB2312"/>
          <w:sz w:val="28"/>
          <w:szCs w:val="28"/>
          <w:lang w:val="en-US" w:eastAsia="zh-CN"/>
        </w:rPr>
        <w:t>与图书导航</w:t>
      </w:r>
      <w:r>
        <w:rPr>
          <w:rFonts w:hint="eastAsia" w:ascii="仿宋_GB2312" w:hAnsi="仿宋_GB2312" w:eastAsia="仿宋_GB2312" w:cs="仿宋_GB2312"/>
          <w:sz w:val="28"/>
          <w:szCs w:val="28"/>
        </w:rPr>
        <w:t>、电子资源（图书、期刊、报纸、视频、题库）检索与全文阅读、图书荐购</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研讨间预约、问题</w:t>
      </w:r>
      <w:r>
        <w:rPr>
          <w:rFonts w:hint="eastAsia" w:ascii="仿宋_GB2312" w:hAnsi="仿宋_GB2312" w:eastAsia="仿宋_GB2312" w:cs="仿宋_GB2312"/>
          <w:sz w:val="28"/>
          <w:szCs w:val="28"/>
        </w:rPr>
        <w:t>咨询。</w:t>
      </w:r>
    </w:p>
    <w:p>
      <w:pPr>
        <w:rPr>
          <w:rFonts w:hint="eastAsia" w:ascii="仿宋_GB2312" w:hAnsi="仿宋_GB2312" w:eastAsia="仿宋_GB2312" w:cs="仿宋_GB2312"/>
          <w:sz w:val="28"/>
          <w:szCs w:val="28"/>
          <w:lang w:val="en-US" w:eastAsia="zh-CN"/>
        </w:rPr>
      </w:pPr>
    </w:p>
    <w:p>
      <w:pPr>
        <w:spacing w:line="360" w:lineRule="auto"/>
        <w:rPr>
          <w:rFonts w:hint="eastAsia" w:ascii="仿宋_GB2312" w:hAnsi="仿宋_GB2312" w:eastAsia="仿宋_GB2312" w:cs="仿宋_GB2312"/>
          <w:sz w:val="28"/>
          <w:szCs w:val="28"/>
          <w:lang w:val="en-US" w:eastAsia="zh-CN"/>
        </w:rPr>
      </w:pPr>
    </w:p>
    <w:p>
      <w:pPr>
        <w:tabs>
          <w:tab w:val="left" w:pos="2220"/>
        </w:tabs>
        <w:spacing w:line="360" w:lineRule="auto"/>
        <w:jc w:val="both"/>
        <w:rPr>
          <w:rFonts w:hint="eastAsia" w:ascii="黑体" w:hAnsi="黑体" w:eastAsia="黑体" w:cs="黑体"/>
          <w:b/>
          <w:color w:val="auto"/>
          <w:sz w:val="28"/>
          <w:szCs w:val="28"/>
          <w:lang w:val="en-US" w:eastAsia="zh-CN"/>
        </w:rPr>
      </w:pPr>
      <w:r>
        <w:rPr>
          <w:rFonts w:hint="eastAsia" w:ascii="黑体" w:hAnsi="黑体" w:eastAsia="黑体" w:cs="黑体"/>
          <w:b/>
          <w:color w:val="auto"/>
          <w:sz w:val="28"/>
          <w:szCs w:val="28"/>
          <w:lang w:eastAsia="zh-CN"/>
        </w:rPr>
        <w:t>（</w:t>
      </w:r>
      <w:r>
        <w:rPr>
          <w:rFonts w:hint="eastAsia" w:ascii="黑体" w:hAnsi="黑体" w:eastAsia="黑体" w:cs="黑体"/>
          <w:b/>
          <w:color w:val="auto"/>
          <w:sz w:val="28"/>
          <w:szCs w:val="28"/>
          <w:lang w:val="en-US" w:eastAsia="zh-CN"/>
        </w:rPr>
        <w:t>五）</w:t>
      </w:r>
      <w:r>
        <w:rPr>
          <w:rFonts w:hint="eastAsia" w:ascii="黑体" w:hAnsi="黑体" w:eastAsia="黑体" w:cs="黑体"/>
          <w:b/>
          <w:color w:val="auto"/>
          <w:sz w:val="28"/>
          <w:szCs w:val="28"/>
        </w:rPr>
        <w:t>文献传递</w:t>
      </w:r>
      <w:r>
        <w:rPr>
          <w:rFonts w:hint="eastAsia" w:ascii="黑体" w:hAnsi="黑体" w:eastAsia="黑体" w:cs="黑体"/>
          <w:b/>
          <w:color w:val="auto"/>
          <w:sz w:val="28"/>
          <w:szCs w:val="28"/>
          <w:lang w:val="en-US" w:eastAsia="zh-CN"/>
        </w:rPr>
        <w:t>服务</w:t>
      </w:r>
    </w:p>
    <w:p>
      <w:pPr>
        <w:spacing w:line="36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对于校内暂未购买的相关资源，可通过</w:t>
      </w:r>
      <w:r>
        <w:rPr>
          <w:rFonts w:hint="eastAsia" w:ascii="仿宋_GB2312" w:hAnsi="仿宋_GB2312" w:eastAsia="仿宋_GB2312" w:cs="仿宋_GB2312"/>
          <w:sz w:val="28"/>
          <w:szCs w:val="28"/>
          <w:lang w:val="en-US" w:eastAsia="zh-CN"/>
        </w:rPr>
        <w:t>图书馆网站“文献传递”进入“</w:t>
      </w:r>
      <w:r>
        <w:rPr>
          <w:rFonts w:hint="eastAsia" w:ascii="仿宋_GB2312" w:hAnsi="仿宋_GB2312" w:eastAsia="仿宋_GB2312" w:cs="仿宋_GB2312"/>
          <w:sz w:val="28"/>
          <w:szCs w:val="28"/>
        </w:rPr>
        <w:t>原中央苏区高校图书馆联盟”平台</w:t>
      </w:r>
      <w:r>
        <w:rPr>
          <w:rFonts w:hint="eastAsia" w:ascii="仿宋_GB2312" w:hAnsi="仿宋_GB2312" w:eastAsia="仿宋_GB2312" w:cs="仿宋_GB2312"/>
          <w:sz w:val="28"/>
          <w:szCs w:val="28"/>
          <w:lang w:val="en-US" w:eastAsia="zh-CN"/>
        </w:rPr>
        <w:t>发起文献传递申请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 xml:space="preserve">进入平台后，方法一：在检索框输入检索词 </w:t>
      </w:r>
      <w:r>
        <w:rPr>
          <w:rFonts w:hint="eastAsia" w:ascii="仿宋_GB2312" w:hAnsi="仿宋_GB2312" w:eastAsia="仿宋_GB2312" w:cs="仿宋_GB2312"/>
          <w:color w:val="0000FF"/>
          <w:sz w:val="28"/>
          <w:szCs w:val="28"/>
          <w:lang w:val="en-US" w:eastAsia="zh-CN"/>
        </w:rPr>
        <w:t>→</w:t>
      </w:r>
      <w:r>
        <w:rPr>
          <w:rFonts w:hint="eastAsia" w:ascii="仿宋_GB2312" w:hAnsi="仿宋_GB2312" w:eastAsia="仿宋_GB2312" w:cs="仿宋_GB2312"/>
          <w:sz w:val="28"/>
          <w:szCs w:val="28"/>
          <w:lang w:val="en-US" w:eastAsia="zh-CN"/>
        </w:rPr>
        <w:t xml:space="preserve"> 选择检索结果 </w:t>
      </w:r>
      <w:r>
        <w:rPr>
          <w:rFonts w:hint="eastAsia" w:ascii="仿宋_GB2312" w:hAnsi="仿宋_GB2312" w:eastAsia="仿宋_GB2312" w:cs="仿宋_GB2312"/>
          <w:color w:val="0000FF"/>
          <w:sz w:val="28"/>
          <w:szCs w:val="28"/>
          <w:lang w:val="en-US" w:eastAsia="zh-CN"/>
        </w:rPr>
        <w:t>→</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highlight w:val="none"/>
          <w:lang w:val="en-US" w:eastAsia="zh-CN"/>
        </w:rPr>
        <w:t>图书馆文献传递</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color w:val="0000FF"/>
          <w:sz w:val="28"/>
          <w:szCs w:val="28"/>
          <w:lang w:val="en-US" w:eastAsia="zh-CN"/>
        </w:rPr>
        <w:t xml:space="preserve">→ </w:t>
      </w:r>
      <w:r>
        <w:rPr>
          <w:rFonts w:hint="eastAsia" w:ascii="仿宋_GB2312" w:hAnsi="仿宋_GB2312" w:eastAsia="仿宋_GB2312" w:cs="仿宋_GB2312"/>
          <w:sz w:val="28"/>
          <w:szCs w:val="28"/>
          <w:lang w:val="en-US" w:eastAsia="zh-CN"/>
        </w:rPr>
        <w:t>继续咨询</w:t>
      </w:r>
      <w:r>
        <w:rPr>
          <w:rFonts w:hint="eastAsia" w:ascii="仿宋_GB2312" w:hAnsi="仿宋_GB2312" w:eastAsia="仿宋_GB2312" w:cs="仿宋_GB2312"/>
          <w:color w:val="0000FF"/>
          <w:sz w:val="28"/>
          <w:szCs w:val="28"/>
          <w:lang w:val="en-US" w:eastAsia="zh-CN"/>
        </w:rPr>
        <w:t xml:space="preserve"> →</w:t>
      </w:r>
      <w:r>
        <w:rPr>
          <w:rFonts w:hint="eastAsia" w:ascii="仿宋_GB2312" w:hAnsi="仿宋_GB2312" w:eastAsia="仿宋_GB2312" w:cs="仿宋_GB2312"/>
          <w:sz w:val="28"/>
          <w:szCs w:val="28"/>
          <w:lang w:val="en-US" w:eastAsia="zh-CN"/>
        </w:rPr>
        <w:t xml:space="preserve"> 输入邮箱和验证码</w:t>
      </w:r>
      <w:r>
        <w:rPr>
          <w:rFonts w:hint="eastAsia" w:ascii="仿宋_GB2312" w:hAnsi="仿宋_GB2312" w:eastAsia="仿宋_GB2312" w:cs="仿宋_GB2312"/>
          <w:color w:val="0000FF"/>
          <w:sz w:val="28"/>
          <w:szCs w:val="28"/>
          <w:lang w:val="en-US" w:eastAsia="zh-CN"/>
        </w:rPr>
        <w:t xml:space="preserve"> → </w:t>
      </w:r>
      <w:r>
        <w:rPr>
          <w:rFonts w:hint="eastAsia" w:ascii="仿宋_GB2312" w:hAnsi="仿宋_GB2312" w:eastAsia="仿宋_GB2312" w:cs="仿宋_GB2312"/>
          <w:sz w:val="28"/>
          <w:szCs w:val="28"/>
          <w:lang w:val="en-US" w:eastAsia="zh-CN"/>
        </w:rPr>
        <w:t>确认提交，等待结果；方法二：选择表单咨询</w:t>
      </w:r>
      <w:r>
        <w:rPr>
          <w:rFonts w:hint="eastAsia" w:ascii="仿宋_GB2312" w:hAnsi="仿宋_GB2312" w:eastAsia="仿宋_GB2312" w:cs="仿宋_GB2312"/>
          <w:color w:val="0000FF"/>
          <w:sz w:val="28"/>
          <w:szCs w:val="28"/>
          <w:lang w:val="en-US" w:eastAsia="zh-CN"/>
        </w:rPr>
        <w:t>→</w:t>
      </w:r>
      <w:r>
        <w:rPr>
          <w:rFonts w:hint="eastAsia" w:ascii="仿宋_GB2312" w:hAnsi="仿宋_GB2312" w:eastAsia="仿宋_GB2312" w:cs="仿宋_GB2312"/>
          <w:sz w:val="28"/>
          <w:szCs w:val="28"/>
          <w:lang w:val="en-US" w:eastAsia="zh-CN"/>
        </w:rPr>
        <w:t xml:space="preserve"> 输入相关信息和邮箱</w:t>
      </w:r>
      <w:r>
        <w:rPr>
          <w:rFonts w:hint="eastAsia" w:ascii="仿宋_GB2312" w:hAnsi="仿宋_GB2312" w:eastAsia="仿宋_GB2312" w:cs="仿宋_GB2312"/>
          <w:color w:val="0000FF"/>
          <w:sz w:val="28"/>
          <w:szCs w:val="28"/>
          <w:lang w:val="en-US" w:eastAsia="zh-CN"/>
        </w:rPr>
        <w:t xml:space="preserve"> → </w:t>
      </w:r>
      <w:r>
        <w:rPr>
          <w:rFonts w:hint="eastAsia" w:ascii="仿宋_GB2312" w:hAnsi="仿宋_GB2312" w:eastAsia="仿宋_GB2312" w:cs="仿宋_GB2312"/>
          <w:sz w:val="28"/>
          <w:szCs w:val="28"/>
          <w:lang w:val="en-US" w:eastAsia="zh-CN"/>
        </w:rPr>
        <w:t>确认提交，等待结果。</w:t>
      </w:r>
    </w:p>
    <w:p>
      <w:pPr>
        <w:spacing w:line="360" w:lineRule="auto"/>
        <w:rPr>
          <w:rFonts w:ascii="宋体" w:hAnsi="宋体" w:eastAsia="宋体"/>
          <w:sz w:val="24"/>
          <w:szCs w:val="24"/>
        </w:rPr>
      </w:pPr>
      <w:r>
        <w:rPr>
          <w:rFonts w:hint="eastAsia" w:ascii="宋体" w:hAnsi="宋体" w:cs="宋体"/>
          <w:i w:val="0"/>
          <w:iCs w:val="0"/>
          <w:caps w:val="0"/>
          <w:color w:val="333333"/>
          <w:spacing w:val="0"/>
          <w:sz w:val="18"/>
          <w:szCs w:val="18"/>
          <w:lang w:val="en-US" w:eastAsia="zh-CN"/>
        </w:rPr>
        <w:t>注意：</w:t>
      </w:r>
      <w:r>
        <w:rPr>
          <w:rFonts w:hint="eastAsia" w:ascii="宋体" w:hAnsi="宋体" w:eastAsia="宋体" w:cs="宋体"/>
          <w:i w:val="0"/>
          <w:iCs w:val="0"/>
          <w:caps w:val="0"/>
          <w:color w:val="333333"/>
          <w:spacing w:val="0"/>
          <w:sz w:val="18"/>
          <w:szCs w:val="18"/>
        </w:rPr>
        <w:t>文献传递服务是参与图书馆参考咨询服务的单位义务提供的公共文献服务，不能确保一定能获得全文，服务单位会将处理结果发送到您的邮箱</w:t>
      </w:r>
      <w:r>
        <w:rPr>
          <w:rFonts w:hint="eastAsia" w:ascii="宋体" w:hAnsi="宋体" w:eastAsia="宋体" w:cs="宋体"/>
          <w:i w:val="0"/>
          <w:iCs w:val="0"/>
          <w:caps w:val="0"/>
          <w:color w:val="FF0000"/>
          <w:spacing w:val="0"/>
          <w:sz w:val="18"/>
          <w:szCs w:val="18"/>
        </w:rPr>
        <w:t>(特别提示：如您所填写的email邮箱地址有误，您将无法查收到所申请的内容!)</w:t>
      </w:r>
    </w:p>
    <w:p>
      <w:pPr>
        <w:tabs>
          <w:tab w:val="left" w:pos="2220"/>
        </w:tabs>
        <w:spacing w:line="360" w:lineRule="auto"/>
        <w:jc w:val="both"/>
        <w:rPr>
          <w:rFonts w:hint="eastAsia" w:ascii="黑体" w:hAnsi="黑体" w:eastAsia="黑体" w:cs="黑体"/>
          <w:b/>
          <w:color w:val="auto"/>
          <w:sz w:val="28"/>
          <w:szCs w:val="28"/>
          <w:lang w:val="en-US" w:eastAsia="zh-CN"/>
        </w:rPr>
      </w:pPr>
      <w:r>
        <w:rPr>
          <w:rFonts w:hint="eastAsia" w:ascii="黑体" w:hAnsi="黑体" w:eastAsia="黑体" w:cs="黑体"/>
          <w:b/>
          <w:color w:val="auto"/>
          <w:sz w:val="28"/>
          <w:szCs w:val="28"/>
          <w:lang w:eastAsia="zh-CN"/>
        </w:rPr>
        <w:t>（</w:t>
      </w:r>
      <w:r>
        <w:rPr>
          <w:rFonts w:hint="eastAsia" w:ascii="黑体" w:hAnsi="黑体" w:eastAsia="黑体" w:cs="黑体"/>
          <w:b/>
          <w:color w:val="auto"/>
          <w:sz w:val="28"/>
          <w:szCs w:val="28"/>
          <w:lang w:val="en-US" w:eastAsia="zh-CN"/>
        </w:rPr>
        <w:t>六）</w:t>
      </w:r>
      <w:r>
        <w:rPr>
          <w:rFonts w:hint="eastAsia" w:ascii="黑体" w:hAnsi="黑体" w:eastAsia="黑体" w:cs="黑体"/>
          <w:b/>
          <w:color w:val="auto"/>
          <w:sz w:val="28"/>
          <w:szCs w:val="28"/>
        </w:rPr>
        <w:t>论文查重</w:t>
      </w:r>
      <w:r>
        <w:rPr>
          <w:rFonts w:hint="eastAsia" w:ascii="黑体" w:hAnsi="黑体" w:eastAsia="黑体" w:cs="黑体"/>
          <w:b/>
          <w:color w:val="auto"/>
          <w:sz w:val="28"/>
          <w:szCs w:val="28"/>
          <w:lang w:val="en-US" w:eastAsia="zh-CN"/>
        </w:rPr>
        <w:t>服务</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为配合学校科研工作，提升学术质量，满足师生对学术文章的相似性检测需求，图书馆依托万方论文检测平台</w:t>
      </w:r>
      <w:r>
        <w:rPr>
          <w:rFonts w:hint="eastAsia" w:ascii="仿宋_GB2312" w:hAnsi="仿宋_GB2312" w:eastAsia="仿宋_GB2312" w:cs="仿宋_GB2312"/>
          <w:sz w:val="28"/>
          <w:szCs w:val="28"/>
          <w:lang w:val="en-US" w:eastAsia="zh-CN"/>
        </w:rPr>
        <w:t>面</w:t>
      </w:r>
      <w:r>
        <w:rPr>
          <w:rFonts w:hint="eastAsia" w:ascii="仿宋_GB2312" w:hAnsi="仿宋_GB2312" w:eastAsia="仿宋_GB2312" w:cs="仿宋_GB2312"/>
          <w:sz w:val="28"/>
          <w:szCs w:val="28"/>
        </w:rPr>
        <w:t>向全</w:t>
      </w:r>
      <w:r>
        <w:rPr>
          <w:rFonts w:hint="eastAsia" w:ascii="仿宋_GB2312" w:hAnsi="仿宋_GB2312" w:eastAsia="仿宋_GB2312" w:cs="仿宋_GB2312"/>
          <w:sz w:val="28"/>
          <w:szCs w:val="28"/>
          <w:lang w:val="en-US" w:eastAsia="zh-CN"/>
        </w:rPr>
        <w:t>体师</w:t>
      </w:r>
      <w:r>
        <w:rPr>
          <w:rFonts w:hint="eastAsia" w:ascii="仿宋_GB2312" w:hAnsi="仿宋_GB2312" w:eastAsia="仿宋_GB2312" w:cs="仿宋_GB2312"/>
          <w:sz w:val="28"/>
          <w:szCs w:val="28"/>
        </w:rPr>
        <w:t>生推出论文查重服务，服务方式如下：</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师生将</w:t>
      </w:r>
      <w:r>
        <w:rPr>
          <w:rFonts w:hint="eastAsia" w:ascii="仿宋_GB2312" w:hAnsi="仿宋_GB2312" w:eastAsia="仿宋_GB2312" w:cs="仿宋_GB2312"/>
          <w:sz w:val="28"/>
          <w:szCs w:val="28"/>
        </w:rPr>
        <w:t>论文稿件（支持txt、doc、docx、pdf、rtf格式，上限30M）</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"mailto:发送至邮箱jxhjgcxylib@yeah.net" </w:instrText>
      </w:r>
      <w:r>
        <w:rPr>
          <w:rFonts w:hint="eastAsia" w:ascii="仿宋_GB2312" w:hAnsi="仿宋_GB2312" w:eastAsia="仿宋_GB2312" w:cs="仿宋_GB2312"/>
          <w:sz w:val="28"/>
          <w:szCs w:val="28"/>
        </w:rPr>
        <w:fldChar w:fldCharType="separate"/>
      </w:r>
      <w:r>
        <w:rPr>
          <w:rStyle w:val="16"/>
          <w:rFonts w:hint="eastAsia" w:ascii="仿宋_GB2312" w:hAnsi="仿宋_GB2312" w:eastAsia="仿宋_GB2312" w:cs="仿宋_GB2312"/>
          <w:sz w:val="28"/>
          <w:szCs w:val="28"/>
        </w:rPr>
        <w:t>发送至邮箱jxhjgcxylib@yeah.net</w:t>
      </w:r>
      <w:r>
        <w:rPr>
          <w:rStyle w:val="16"/>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（邮件标题和论文文件请标明：论文检测服务+工号/学号+姓名+题目，例如：“论文检测服务1911001张三  基于为害状色相多重分形的椪柑病虫害图像识别”）。</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、图书馆1-3个工作日内将查重结果反馈给申请者。</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、服务电话：蔡老师 </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5907975650，徐老师  13576745622 。</w:t>
      </w:r>
    </w:p>
    <w:p>
      <w:pPr>
        <w:pStyle w:val="7"/>
        <w:shd w:val="clear" w:color="auto" w:fill="FFFFFF"/>
        <w:spacing w:before="0" w:beforeAutospacing="0" w:after="0" w:afterAutospacing="0" w:line="450" w:lineRule="atLeast"/>
        <w:ind w:firstLine="560" w:firstLineChars="200"/>
        <w:jc w:val="both"/>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注意事项：</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1、检测论文应为申请人自己撰写的学位论文或将新发表的学术论文。不得代校外人员申请检测或用于商业目的。</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2、每篇论文限检测1次。</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本科生毕业</w:t>
      </w:r>
      <w:r>
        <w:rPr>
          <w:rFonts w:hint="eastAsia" w:ascii="仿宋_GB2312" w:hAnsi="仿宋_GB2312" w:eastAsia="仿宋_GB2312" w:cs="仿宋_GB2312"/>
          <w:sz w:val="28"/>
          <w:szCs w:val="28"/>
        </w:rPr>
        <w:t>论文由</w:t>
      </w:r>
      <w:r>
        <w:rPr>
          <w:rFonts w:hint="eastAsia" w:ascii="仿宋_GB2312" w:hAnsi="仿宋_GB2312" w:eastAsia="仿宋_GB2312" w:cs="仿宋_GB2312"/>
          <w:sz w:val="28"/>
          <w:szCs w:val="28"/>
          <w:lang w:val="en-US" w:eastAsia="zh-CN"/>
        </w:rPr>
        <w:t>二级学院</w:t>
      </w:r>
      <w:r>
        <w:rPr>
          <w:rFonts w:hint="eastAsia" w:ascii="仿宋_GB2312" w:hAnsi="仿宋_GB2312" w:eastAsia="仿宋_GB2312" w:cs="仿宋_GB2312"/>
          <w:sz w:val="28"/>
          <w:szCs w:val="28"/>
        </w:rPr>
        <w:t>统一提交，个人无需申请检测。</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4、若3个工作日后未收到反馈，请来电咨询。</w:t>
      </w:r>
    </w:p>
    <w:p>
      <w:pPr>
        <w:rPr>
          <w:rFonts w:hint="default"/>
          <w:lang w:val="en-US" w:eastAsia="zh-CN"/>
        </w:rPr>
      </w:pPr>
    </w:p>
    <w:p>
      <w:pPr>
        <w:tabs>
          <w:tab w:val="left" w:pos="2220"/>
        </w:tabs>
        <w:spacing w:line="360" w:lineRule="auto"/>
        <w:jc w:val="both"/>
        <w:rPr>
          <w:rFonts w:hint="eastAsia" w:ascii="黑体" w:hAnsi="黑体" w:eastAsia="黑体" w:cs="黑体"/>
          <w:b/>
          <w:color w:val="auto"/>
          <w:sz w:val="28"/>
          <w:szCs w:val="28"/>
        </w:rPr>
      </w:pPr>
      <w:r>
        <w:rPr>
          <w:rFonts w:hint="eastAsia" w:ascii="黑体" w:hAnsi="黑体" w:eastAsia="黑体" w:cs="黑体"/>
          <w:b/>
          <w:color w:val="auto"/>
          <w:sz w:val="28"/>
          <w:szCs w:val="28"/>
          <w:lang w:eastAsia="zh-CN"/>
        </w:rPr>
        <w:t>（</w:t>
      </w:r>
      <w:r>
        <w:rPr>
          <w:rFonts w:hint="eastAsia" w:ascii="黑体" w:hAnsi="黑体" w:eastAsia="黑体" w:cs="黑体"/>
          <w:b/>
          <w:color w:val="auto"/>
          <w:sz w:val="28"/>
          <w:szCs w:val="28"/>
          <w:lang w:val="en-US" w:eastAsia="zh-CN"/>
        </w:rPr>
        <w:t>七）</w:t>
      </w:r>
      <w:r>
        <w:rPr>
          <w:rFonts w:hint="eastAsia" w:ascii="黑体" w:hAnsi="黑体" w:eastAsia="黑体" w:cs="黑体"/>
          <w:b/>
          <w:color w:val="auto"/>
          <w:sz w:val="28"/>
          <w:szCs w:val="28"/>
        </w:rPr>
        <w:t>我的图书馆</w:t>
      </w:r>
    </w:p>
    <w:p>
      <w:pPr>
        <w:pStyle w:val="19"/>
        <w:spacing w:line="360" w:lineRule="auto"/>
        <w:ind w:firstLine="48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图书馆为每位师生开通了个人图书馆账户“我的图书馆”，</w:t>
      </w:r>
      <w:r>
        <w:rPr>
          <w:rFonts w:hint="eastAsia" w:ascii="仿宋_GB2312" w:hAnsi="仿宋_GB2312" w:eastAsia="仿宋_GB2312" w:cs="仿宋_GB2312"/>
          <w:sz w:val="28"/>
          <w:szCs w:val="28"/>
          <w:lang w:val="en-US" w:eastAsia="zh-CN"/>
        </w:rPr>
        <w:t>登录方式如下：</w:t>
      </w:r>
    </w:p>
    <w:p>
      <w:pPr>
        <w:pStyle w:val="19"/>
        <w:spacing w:line="360" w:lineRule="auto"/>
        <w:ind w:firstLine="480"/>
        <w:rPr>
          <w:rFonts w:hint="eastAsia" w:ascii="仿宋_GB2312" w:hAnsi="仿宋_GB2312" w:eastAsia="仿宋_GB2312" w:cs="仿宋_GB2312"/>
          <w:b/>
          <w:sz w:val="28"/>
          <w:szCs w:val="28"/>
          <w:highlight w:val="yellow"/>
          <w:lang w:val="en-US" w:eastAsia="zh-CN"/>
        </w:rPr>
      </w:pPr>
      <w:r>
        <w:rPr>
          <w:rFonts w:hint="eastAsia" w:ascii="仿宋_GB2312" w:hAnsi="仿宋_GB2312" w:eastAsia="仿宋_GB2312" w:cs="仿宋_GB2312"/>
          <w:b/>
          <w:bCs/>
          <w:sz w:val="28"/>
          <w:szCs w:val="28"/>
          <w:lang w:val="en-US" w:eastAsia="zh-CN"/>
        </w:rPr>
        <w:t>电脑端</w:t>
      </w:r>
      <w:r>
        <w:rPr>
          <w:rFonts w:hint="eastAsia" w:ascii="仿宋_GB2312" w:hAnsi="仿宋_GB2312" w:eastAsia="仿宋_GB2312" w:cs="仿宋_GB2312"/>
          <w:sz w:val="28"/>
          <w:szCs w:val="28"/>
          <w:lang w:val="en-US" w:eastAsia="zh-CN"/>
        </w:rPr>
        <w:t xml:space="preserve">：登录校园官网（https://jxhjxy.com/） </w:t>
      </w:r>
      <w:r>
        <w:rPr>
          <w:rFonts w:hint="eastAsia" w:ascii="仿宋_GB2312" w:hAnsi="仿宋_GB2312" w:eastAsia="仿宋_GB2312" w:cs="仿宋_GB2312"/>
          <w:color w:val="0000FF"/>
          <w:sz w:val="28"/>
          <w:szCs w:val="28"/>
          <w:lang w:val="en-US" w:eastAsia="zh-CN"/>
        </w:rPr>
        <w:t>→公共服务→ 图书馆 → 我的图书馆 →输入智慧校园账号和密码 →</w:t>
      </w:r>
      <w:r>
        <w:rPr>
          <w:rFonts w:hint="eastAsia" w:ascii="仿宋_GB2312" w:hAnsi="仿宋_GB2312" w:eastAsia="仿宋_GB2312" w:cs="仿宋_GB2312"/>
          <w:sz w:val="28"/>
          <w:szCs w:val="28"/>
          <w:lang w:val="en-US" w:eastAsia="zh-CN"/>
        </w:rPr>
        <w:t>搜索“图书馆系统”,进入个人</w:t>
      </w:r>
      <w:r>
        <w:rPr>
          <w:rFonts w:hint="eastAsia" w:ascii="仿宋_GB2312" w:hAnsi="仿宋_GB2312" w:eastAsia="仿宋_GB2312" w:cs="仿宋_GB2312"/>
          <w:sz w:val="28"/>
          <w:szCs w:val="28"/>
        </w:rPr>
        <w:t>图书馆</w:t>
      </w:r>
      <w:r>
        <w:rPr>
          <w:rFonts w:hint="eastAsia" w:ascii="仿宋_GB2312" w:hAnsi="仿宋_GB2312" w:eastAsia="仿宋_GB2312" w:cs="仿宋_GB2312"/>
          <w:sz w:val="28"/>
          <w:szCs w:val="28"/>
          <w:lang w:val="en-US" w:eastAsia="zh-CN"/>
        </w:rPr>
        <w:t>页面。</w:t>
      </w:r>
    </w:p>
    <w:p>
      <w:pPr>
        <w:pStyle w:val="19"/>
        <w:spacing w:line="360" w:lineRule="auto"/>
        <w:ind w:firstLine="480"/>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b/>
          <w:bCs/>
          <w:sz w:val="28"/>
          <w:szCs w:val="28"/>
          <w:lang w:val="en-US" w:eastAsia="zh-CN"/>
        </w:rPr>
        <w:t>手机端</w:t>
      </w:r>
      <w:r>
        <w:rPr>
          <w:rFonts w:hint="eastAsia" w:ascii="仿宋_GB2312" w:hAnsi="仿宋_GB2312" w:eastAsia="仿宋_GB2312" w:cs="仿宋_GB2312"/>
          <w:sz w:val="28"/>
          <w:szCs w:val="28"/>
          <w:lang w:val="en-US" w:eastAsia="zh-CN"/>
        </w:rPr>
        <w:t>：关注“江西环境职院”公众号，点击</w:t>
      </w:r>
      <w:r>
        <w:rPr>
          <w:rFonts w:hint="eastAsia" w:ascii="仿宋_GB2312" w:hAnsi="仿宋_GB2312" w:eastAsia="仿宋_GB2312" w:cs="仿宋_GB2312"/>
          <w:color w:val="0000FF"/>
          <w:sz w:val="28"/>
          <w:szCs w:val="28"/>
          <w:lang w:val="en-US" w:eastAsia="zh-CN"/>
        </w:rPr>
        <w:t>“工作学习</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color w:val="0000FF"/>
          <w:sz w:val="28"/>
          <w:szCs w:val="28"/>
          <w:lang w:val="en-US" w:eastAsia="zh-CN"/>
        </w:rPr>
        <w:t xml:space="preserve">→ 图书管理系统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color w:val="0000FF"/>
          <w:sz w:val="28"/>
          <w:szCs w:val="28"/>
          <w:lang w:val="en-US" w:eastAsia="zh-CN"/>
        </w:rPr>
        <w:t>→输入智慧校园账号和密码</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color w:val="0000FF"/>
          <w:sz w:val="28"/>
          <w:szCs w:val="28"/>
          <w:lang w:val="en-US" w:eastAsia="zh-CN"/>
        </w:rPr>
        <w:t>→ 登录”，进入个人图书馆页面。</w:t>
      </w:r>
    </w:p>
    <w:p>
      <w:pPr>
        <w:pStyle w:val="19"/>
        <w:spacing w:line="360" w:lineRule="auto"/>
        <w:ind w:firstLine="48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w:t>
      </w:r>
      <w:r>
        <w:rPr>
          <w:rFonts w:hint="eastAsia" w:ascii="仿宋_GB2312" w:hAnsi="仿宋_GB2312" w:eastAsia="仿宋_GB2312" w:cs="仿宋_GB2312"/>
          <w:sz w:val="28"/>
          <w:szCs w:val="28"/>
          <w:lang w:val="en-US" w:eastAsia="zh-CN"/>
        </w:rPr>
        <w:t>账号</w:t>
      </w:r>
      <w:r>
        <w:rPr>
          <w:rFonts w:hint="eastAsia" w:ascii="仿宋_GB2312" w:hAnsi="仿宋_GB2312" w:eastAsia="仿宋_GB2312" w:cs="仿宋_GB2312"/>
          <w:sz w:val="28"/>
          <w:szCs w:val="28"/>
        </w:rPr>
        <w:t>为学号，初始密码为身份证号后六位。</w:t>
      </w:r>
      <w:r>
        <w:rPr>
          <w:rFonts w:hint="eastAsia" w:ascii="仿宋_GB2312" w:hAnsi="仿宋_GB2312" w:eastAsia="仿宋_GB2312" w:cs="仿宋_GB2312"/>
          <w:sz w:val="28"/>
          <w:szCs w:val="28"/>
          <w:lang w:val="en-US" w:eastAsia="zh-CN"/>
        </w:rPr>
        <w:t>若忘记账号密码，请联系现代信息中心</w:t>
      </w:r>
      <w:r>
        <w:rPr>
          <w:rFonts w:hint="eastAsia" w:ascii="仿宋_GB2312" w:hAnsi="仿宋_GB2312" w:eastAsia="仿宋_GB2312" w:cs="仿宋_GB2312"/>
          <w:sz w:val="28"/>
          <w:szCs w:val="28"/>
        </w:rPr>
        <w:t>）</w:t>
      </w:r>
    </w:p>
    <w:p>
      <w:pPr>
        <w:tabs>
          <w:tab w:val="left" w:pos="2220"/>
        </w:tabs>
        <w:spacing w:line="360" w:lineRule="auto"/>
        <w:jc w:val="both"/>
        <w:rPr>
          <w:rFonts w:ascii="宋体" w:hAnsi="宋体" w:eastAsia="宋体"/>
          <w:b/>
          <w:color w:val="00B0F0"/>
          <w:sz w:val="28"/>
          <w:szCs w:val="28"/>
        </w:rPr>
      </w:pPr>
      <w:r>
        <w:rPr>
          <w:rFonts w:hint="eastAsia" w:ascii="黑体" w:hAnsi="黑体" w:eastAsia="黑体" w:cs="黑体"/>
          <w:b/>
          <w:bCs w:val="0"/>
          <w:color w:val="auto"/>
          <w:sz w:val="28"/>
          <w:szCs w:val="28"/>
          <w:lang w:val="en-US" w:eastAsia="zh-CN"/>
        </w:rPr>
        <w:t>（八）信息素养教育</w:t>
      </w:r>
    </w:p>
    <w:p>
      <w:pPr>
        <w:adjustRightInd w:val="0"/>
        <w:ind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图书馆通过网站</w:t>
      </w:r>
      <w:r>
        <w:rPr>
          <w:rFonts w:hint="eastAsia" w:ascii="仿宋_GB2312" w:hAnsi="仿宋_GB2312" w:eastAsia="仿宋_GB2312" w:cs="仿宋_GB2312"/>
          <w:sz w:val="28"/>
          <w:szCs w:val="28"/>
          <w:lang w:val="en-US" w:eastAsia="zh-CN"/>
        </w:rPr>
        <w:t>持续</w:t>
      </w:r>
      <w:r>
        <w:rPr>
          <w:rFonts w:hint="eastAsia" w:ascii="仿宋_GB2312" w:hAnsi="仿宋_GB2312" w:eastAsia="仿宋_GB2312" w:cs="仿宋_GB2312"/>
          <w:sz w:val="28"/>
          <w:szCs w:val="28"/>
        </w:rPr>
        <w:t>推出“图书馆利用”和“信息素养”</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rPr>
        <w:t>学习资料，接受信息素养培训预约，不断提高我院师生获取资源的能力和信息素养水平。</w:t>
      </w:r>
    </w:p>
    <w:p>
      <w:pPr>
        <w:tabs>
          <w:tab w:val="left" w:pos="2220"/>
        </w:tabs>
        <w:spacing w:line="360" w:lineRule="auto"/>
        <w:jc w:val="both"/>
        <w:rPr>
          <w:rFonts w:hint="eastAsia" w:ascii="黑体" w:hAnsi="黑体" w:eastAsia="黑体" w:cs="黑体"/>
          <w:b/>
          <w:color w:val="auto"/>
          <w:sz w:val="28"/>
          <w:szCs w:val="28"/>
        </w:rPr>
      </w:pPr>
    </w:p>
    <w:p>
      <w:pPr>
        <w:tabs>
          <w:tab w:val="left" w:pos="2220"/>
        </w:tabs>
        <w:spacing w:line="360" w:lineRule="auto"/>
        <w:jc w:val="both"/>
        <w:rPr>
          <w:rFonts w:hint="eastAsia" w:ascii="黑体" w:hAnsi="黑体" w:eastAsia="黑体" w:cs="黑体"/>
          <w:b/>
          <w:color w:val="auto"/>
          <w:sz w:val="28"/>
          <w:szCs w:val="28"/>
        </w:rPr>
      </w:pPr>
      <w:r>
        <w:rPr>
          <w:rFonts w:hint="eastAsia" w:ascii="黑体" w:hAnsi="黑体" w:eastAsia="黑体" w:cs="黑体"/>
          <w:b/>
          <w:color w:val="auto"/>
          <w:sz w:val="28"/>
          <w:szCs w:val="28"/>
        </w:rPr>
        <w:t>（</w:t>
      </w:r>
      <w:r>
        <w:rPr>
          <w:rFonts w:hint="eastAsia" w:ascii="黑体" w:hAnsi="黑体" w:eastAsia="黑体" w:cs="黑体"/>
          <w:b/>
          <w:color w:val="auto"/>
          <w:sz w:val="28"/>
          <w:szCs w:val="28"/>
          <w:lang w:val="en-US" w:eastAsia="zh-CN"/>
        </w:rPr>
        <w:t>九</w:t>
      </w:r>
      <w:r>
        <w:rPr>
          <w:rFonts w:hint="eastAsia" w:ascii="黑体" w:hAnsi="黑体" w:eastAsia="黑体" w:cs="黑体"/>
          <w:b/>
          <w:color w:val="auto"/>
          <w:sz w:val="28"/>
          <w:szCs w:val="28"/>
        </w:rPr>
        <w:t>）图书荐购</w:t>
      </w:r>
    </w:p>
    <w:p>
      <w:pPr>
        <w:spacing w:line="360" w:lineRule="auto"/>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color w:val="00B0F0"/>
          <w:sz w:val="28"/>
          <w:szCs w:val="28"/>
        </w:rPr>
        <w:drawing>
          <wp:anchor distT="0" distB="0" distL="114300" distR="114300" simplePos="0" relativeHeight="251660288" behindDoc="1" locked="0" layoutInCell="1" allowOverlap="0">
            <wp:simplePos x="0" y="0"/>
            <wp:positionH relativeFrom="column">
              <wp:posOffset>236220</wp:posOffset>
            </wp:positionH>
            <wp:positionV relativeFrom="line">
              <wp:posOffset>1178560</wp:posOffset>
            </wp:positionV>
            <wp:extent cx="1579880" cy="2457450"/>
            <wp:effectExtent l="0" t="0" r="1270" b="0"/>
            <wp:wrapSquare wrapText="bothSides"/>
            <wp:docPr id="3" name="图片 2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22"/>
                    <pic:cNvPicPr>
                      <a:picLocks noChangeAspect="1"/>
                    </pic:cNvPicPr>
                  </pic:nvPicPr>
                  <pic:blipFill>
                    <a:blip r:embed="rId14" cstate="print"/>
                    <a:srcRect t="2828" r="2410"/>
                    <a:stretch>
                      <a:fillRect/>
                    </a:stretch>
                  </pic:blipFill>
                  <pic:spPr>
                    <a:xfrm>
                      <a:off x="0" y="0"/>
                      <a:ext cx="1579880" cy="2457450"/>
                    </a:xfrm>
                    <a:prstGeom prst="rect">
                      <a:avLst/>
                    </a:prstGeom>
                  </pic:spPr>
                </pic:pic>
              </a:graphicData>
            </a:graphic>
          </wp:anchor>
        </w:drawing>
      </w:r>
      <w:r>
        <w:rPr>
          <w:rFonts w:hint="eastAsia" w:ascii="仿宋_GB2312" w:hAnsi="仿宋_GB2312" w:eastAsia="仿宋_GB2312" w:cs="仿宋_GB2312"/>
          <w:sz w:val="28"/>
          <w:szCs w:val="28"/>
        </w:rPr>
        <w:t>读者可通过图书馆网站或微信公众号“图书荐购”栏目按要求填写表单荐购图书。具体方式如下：</w:t>
      </w:r>
    </w:p>
    <w:p>
      <w:p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2757805" cy="1838960"/>
            <wp:effectExtent l="0" t="0" r="635" b="5080"/>
            <wp:docPr id="4" name="图片 17" descr="无标题4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无标题45678.jpg"/>
                    <pic:cNvPicPr>
                      <a:picLocks noChangeAspect="1"/>
                    </pic:cNvPicPr>
                  </pic:nvPicPr>
                  <pic:blipFill>
                    <a:blip r:embed="rId15" cstate="print"/>
                    <a:stretch>
                      <a:fillRect/>
                    </a:stretch>
                  </pic:blipFill>
                  <pic:spPr>
                    <a:xfrm>
                      <a:off x="0" y="0"/>
                      <a:ext cx="2762723" cy="1842695"/>
                    </a:xfrm>
                    <a:prstGeom prst="rect">
                      <a:avLst/>
                    </a:prstGeom>
                  </pic:spPr>
                </pic:pic>
              </a:graphicData>
            </a:graphic>
          </wp:inline>
        </w:drawing>
      </w:r>
    </w:p>
    <w:p>
      <w:pPr>
        <w:numPr>
          <w:ilvl w:val="0"/>
          <w:numId w:val="1"/>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通过图书馆网站或微信公众号找到“图书荐购”栏目</w:t>
      </w:r>
    </w:p>
    <w:p>
      <w:pPr>
        <w:numPr>
          <w:ilvl w:val="0"/>
          <w:numId w:val="0"/>
        </w:numPr>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2、点击图标后进入荐购页面，按要求填写表单，点击“我要推荐”即可，后续采购跟踪事宜请关注图书馆网站。</w:t>
      </w:r>
    </w:p>
    <w:p>
      <w:pPr>
        <w:spacing w:line="360" w:lineRule="auto"/>
        <w:rPr>
          <w:rFonts w:hint="eastAsia" w:ascii="宋体" w:hAnsi="宋体" w:eastAsia="宋体" w:cs="宋体"/>
          <w:color w:val="0070C0"/>
          <w:sz w:val="24"/>
          <w:szCs w:val="24"/>
          <w:lang w:val="en-US" w:eastAsia="zh-CN"/>
        </w:rPr>
      </w:pPr>
    </w:p>
    <w:p>
      <w:pPr>
        <w:spacing w:line="360" w:lineRule="auto"/>
        <w:rPr>
          <w:rFonts w:hint="eastAsia" w:ascii="宋体" w:hAnsi="宋体" w:eastAsia="宋体" w:cs="宋体"/>
          <w:color w:val="0070C0"/>
          <w:sz w:val="24"/>
          <w:szCs w:val="24"/>
          <w:lang w:val="en-US" w:eastAsia="zh-CN"/>
        </w:rPr>
      </w:pPr>
    </w:p>
    <w:p>
      <w:pPr>
        <w:tabs>
          <w:tab w:val="left" w:pos="2220"/>
        </w:tabs>
        <w:spacing w:line="360" w:lineRule="auto"/>
        <w:jc w:val="center"/>
        <w:rPr>
          <w:rFonts w:hint="eastAsia" w:ascii="黑体" w:hAnsi="黑体" w:eastAsia="黑体" w:cs="黑体"/>
          <w:b/>
          <w:bCs/>
          <w:color w:val="4F81BD" w:themeColor="accent1"/>
          <w:sz w:val="32"/>
          <w:szCs w:val="32"/>
          <w14:textFill>
            <w14:solidFill>
              <w14:schemeClr w14:val="accent1"/>
            </w14:solidFill>
          </w14:textFill>
        </w:rPr>
      </w:pPr>
      <w:r>
        <w:rPr>
          <w:rFonts w:hint="eastAsia" w:ascii="黑体" w:hAnsi="黑体" w:eastAsia="黑体" w:cs="黑体"/>
          <w:b/>
          <w:bCs/>
          <w:color w:val="4F81BD" w:themeColor="accent1"/>
          <w:sz w:val="32"/>
          <w:szCs w:val="32"/>
          <w14:textFill>
            <w14:solidFill>
              <w14:schemeClr w14:val="accent1"/>
            </w14:solidFill>
          </w14:textFill>
        </w:rPr>
        <w:t>馆藏电子资源</w:t>
      </w:r>
    </w:p>
    <w:p>
      <w:pPr>
        <w:spacing w:line="360" w:lineRule="auto"/>
        <w:ind w:firstLine="560" w:firstLine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图书馆己正式开通各类数据库和综合服务平台</w:t>
      </w:r>
      <w:r>
        <w:rPr>
          <w:rFonts w:hint="eastAsia" w:ascii="仿宋_GB2312" w:hAnsi="仿宋_GB2312" w:eastAsia="仿宋_GB2312" w:cs="仿宋_GB2312"/>
          <w:color w:val="000000"/>
          <w:sz w:val="28"/>
          <w:szCs w:val="28"/>
          <w:highlight w:val="none"/>
        </w:rPr>
        <w:t>14</w:t>
      </w:r>
      <w:r>
        <w:rPr>
          <w:rFonts w:hint="eastAsia" w:ascii="仿宋_GB2312" w:hAnsi="仿宋_GB2312" w:eastAsia="仿宋_GB2312" w:cs="仿宋_GB2312"/>
          <w:color w:val="000000"/>
          <w:sz w:val="28"/>
          <w:szCs w:val="28"/>
        </w:rPr>
        <w:t>个，开通试用资源</w:t>
      </w:r>
      <w:r>
        <w:rPr>
          <w:rFonts w:hint="eastAsia" w:ascii="仿宋_GB2312" w:hAnsi="仿宋_GB2312" w:eastAsia="仿宋_GB2312" w:cs="仿宋_GB2312"/>
          <w:color w:val="000000"/>
          <w:sz w:val="28"/>
          <w:szCs w:val="28"/>
          <w:highlight w:val="none"/>
          <w:lang w:val="en-US" w:eastAsia="zh-CN"/>
        </w:rPr>
        <w:t>4</w:t>
      </w:r>
      <w:r>
        <w:rPr>
          <w:rFonts w:hint="eastAsia" w:ascii="仿宋_GB2312" w:hAnsi="仿宋_GB2312" w:eastAsia="仿宋_GB2312" w:cs="仿宋_GB2312"/>
          <w:color w:val="000000"/>
          <w:sz w:val="28"/>
          <w:szCs w:val="28"/>
        </w:rPr>
        <w:t>个，涵盖了图书、期刊、视频、标准、题库、信息素养教育等各类型数据库。</w:t>
      </w:r>
      <w:r>
        <w:rPr>
          <w:rFonts w:hint="eastAsia" w:ascii="仿宋_GB2312" w:hAnsi="仿宋_GB2312" w:eastAsia="仿宋_GB2312" w:cs="仿宋_GB2312"/>
          <w:color w:val="000000"/>
          <w:sz w:val="28"/>
          <w:szCs w:val="28"/>
          <w:lang w:val="en-US" w:eastAsia="zh-CN"/>
        </w:rPr>
        <w:t>师生</w:t>
      </w:r>
      <w:r>
        <w:rPr>
          <w:rFonts w:hint="eastAsia" w:ascii="仿宋_GB2312" w:hAnsi="仿宋_GB2312" w:eastAsia="仿宋_GB2312" w:cs="仿宋_GB2312"/>
          <w:color w:val="000000"/>
          <w:sz w:val="28"/>
          <w:szCs w:val="28"/>
        </w:rPr>
        <w:t>可在校园网内直接登录相应网站或</w:t>
      </w:r>
      <w:r>
        <w:rPr>
          <w:rFonts w:hint="eastAsia" w:ascii="仿宋_GB2312" w:hAnsi="仿宋_GB2312" w:eastAsia="仿宋_GB2312" w:cs="仿宋_GB2312"/>
          <w:color w:val="000000"/>
          <w:sz w:val="28"/>
          <w:szCs w:val="28"/>
          <w:lang w:val="en-US" w:eastAsia="zh-CN"/>
        </w:rPr>
        <w:t>通过</w:t>
      </w:r>
      <w:r>
        <w:rPr>
          <w:rFonts w:hint="eastAsia" w:ascii="仿宋_GB2312" w:hAnsi="仿宋_GB2312" w:eastAsia="仿宋_GB2312" w:cs="仿宋_GB2312"/>
          <w:color w:val="000000"/>
          <w:sz w:val="28"/>
          <w:szCs w:val="28"/>
        </w:rPr>
        <w:t>图书馆网站</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 xml:space="preserve"> https://jxhjxy.com/tsg </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选择</w:t>
      </w:r>
      <w:r>
        <w:rPr>
          <w:rFonts w:hint="eastAsia" w:ascii="仿宋_GB2312" w:hAnsi="仿宋_GB2312" w:eastAsia="仿宋_GB2312" w:cs="仿宋_GB2312"/>
          <w:color w:val="000000"/>
          <w:sz w:val="28"/>
          <w:szCs w:val="28"/>
          <w:lang w:val="en-US" w:eastAsia="zh-CN"/>
        </w:rPr>
        <w:t>资源</w:t>
      </w:r>
      <w:r>
        <w:rPr>
          <w:rFonts w:hint="eastAsia" w:ascii="仿宋_GB2312" w:hAnsi="仿宋_GB2312" w:eastAsia="仿宋_GB2312" w:cs="仿宋_GB2312"/>
          <w:color w:val="000000"/>
          <w:sz w:val="28"/>
          <w:szCs w:val="28"/>
        </w:rPr>
        <w:t>链接登录</w:t>
      </w:r>
      <w:r>
        <w:rPr>
          <w:rFonts w:hint="eastAsia" w:ascii="仿宋_GB2312" w:hAnsi="仿宋_GB2312" w:eastAsia="仿宋_GB2312" w:cs="仿宋_GB2312"/>
          <w:color w:val="000000"/>
          <w:sz w:val="28"/>
          <w:szCs w:val="28"/>
          <w:lang w:val="en-US" w:eastAsia="zh-CN"/>
        </w:rPr>
        <w:t>进行</w:t>
      </w:r>
      <w:r>
        <w:rPr>
          <w:rFonts w:hint="eastAsia" w:ascii="仿宋_GB2312" w:hAnsi="仿宋_GB2312" w:eastAsia="仿宋_GB2312" w:cs="仿宋_GB2312"/>
          <w:color w:val="000000"/>
          <w:sz w:val="28"/>
          <w:szCs w:val="28"/>
        </w:rPr>
        <w:t>检索</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浏览、</w:t>
      </w:r>
      <w:r>
        <w:rPr>
          <w:rFonts w:hint="eastAsia" w:ascii="仿宋_GB2312" w:hAnsi="仿宋_GB2312" w:eastAsia="仿宋_GB2312" w:cs="仿宋_GB2312"/>
          <w:color w:val="000000"/>
          <w:sz w:val="28"/>
          <w:szCs w:val="28"/>
        </w:rPr>
        <w:t>下载电子资源、获取文献传递服务等。</w:t>
      </w:r>
      <w:r>
        <w:rPr>
          <w:rFonts w:hint="eastAsia" w:ascii="仿宋_GB2312" w:hAnsi="仿宋_GB2312" w:eastAsia="仿宋_GB2312" w:cs="仿宋_GB2312"/>
          <w:color w:val="000000"/>
          <w:sz w:val="28"/>
          <w:szCs w:val="28"/>
          <w:lang w:val="en-US" w:eastAsia="zh-CN"/>
        </w:rPr>
        <w:t>主要电子资源网址及访问方式介绍如下：</w:t>
      </w:r>
    </w:p>
    <w:p>
      <w:pPr>
        <w:pStyle w:val="2"/>
        <w:bidi w:val="0"/>
        <w:jc w:val="both"/>
        <w:rPr>
          <w:rFonts w:hint="eastAsia" w:ascii="黑体" w:hAnsi="黑体" w:eastAsia="黑体" w:cs="黑体"/>
          <w:b/>
          <w:sz w:val="28"/>
          <w:szCs w:val="28"/>
          <w:lang w:val="en-US" w:eastAsia="zh-CN"/>
        </w:rPr>
      </w:pPr>
      <w:bookmarkStart w:id="0" w:name="_Toc29621"/>
      <w:r>
        <w:rPr>
          <w:rFonts w:hint="eastAsia" w:ascii="黑体" w:hAnsi="黑体" w:eastAsia="黑体" w:cs="黑体"/>
          <w:b/>
          <w:sz w:val="28"/>
          <w:szCs w:val="28"/>
          <w:lang w:val="en-US" w:eastAsia="zh-CN"/>
        </w:rPr>
        <w:t>（一）中国知网访问指南</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40" w:firstLineChars="3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中国知网是面向海内外读者提供中文文献、外文文献、学位论文、报纸、会议、年鉴、工具书等各类学术资源统一检索、统一导航、在线阅读和下载服务的知识发现平台。在校园IP范围内登录</w:t>
      </w:r>
      <w:r>
        <w:rPr>
          <w:rFonts w:hint="eastAsia" w:ascii="仿宋_GB2312" w:hAnsi="仿宋_GB2312" w:eastAsia="仿宋_GB2312" w:cs="仿宋_GB2312"/>
          <w:color w:val="0000FF"/>
          <w:sz w:val="28"/>
          <w:szCs w:val="28"/>
          <w:lang w:val="en-US" w:eastAsia="zh-CN"/>
        </w:rPr>
        <w:t>www.cnki.net</w:t>
      </w:r>
      <w:r>
        <w:rPr>
          <w:rFonts w:hint="eastAsia" w:ascii="仿宋_GB2312" w:hAnsi="仿宋_GB2312" w:eastAsia="仿宋_GB2312" w:cs="仿宋_GB2312"/>
          <w:sz w:val="28"/>
          <w:szCs w:val="28"/>
          <w:lang w:val="en-US" w:eastAsia="zh-CN"/>
        </w:rPr>
        <w:t>直接访问使用，校外访问方式如下：</w:t>
      </w:r>
    </w:p>
    <w:p>
      <w:pPr>
        <w:numPr>
          <w:ilvl w:val="0"/>
          <w:numId w:val="0"/>
        </w:numPr>
        <w:jc w:val="both"/>
        <w:outlineLvl w:val="0"/>
        <w:rPr>
          <w:rFonts w:hint="eastAsia" w:ascii="仿宋_GB2312" w:hAnsi="仿宋_GB2312" w:eastAsia="仿宋_GB2312" w:cs="仿宋_GB2312"/>
          <w:sz w:val="28"/>
          <w:szCs w:val="28"/>
          <w:lang w:val="en-US" w:eastAsia="zh-CN"/>
        </w:rPr>
      </w:pPr>
      <w:bookmarkStart w:id="1" w:name="_Toc15683"/>
      <w:bookmarkStart w:id="2" w:name="_Toc2804"/>
      <w:r>
        <w:rPr>
          <w:rFonts w:hint="eastAsia" w:ascii="仿宋_GB2312" w:hAnsi="仿宋_GB2312" w:eastAsia="仿宋_GB2312" w:cs="仿宋_GB2312"/>
          <w:b/>
          <w:bCs/>
          <w:color w:val="auto"/>
          <w:sz w:val="28"/>
          <w:szCs w:val="28"/>
          <w:lang w:val="en-US" w:eastAsia="zh-CN"/>
        </w:rPr>
        <w:t>手机端</w:t>
      </w:r>
      <w:bookmarkEnd w:id="1"/>
      <w:bookmarkEnd w:id="2"/>
      <w:r>
        <w:rPr>
          <w:rFonts w:hint="eastAsia" w:ascii="仿宋_GB2312" w:hAnsi="仿宋_GB2312" w:eastAsia="仿宋_GB2312" w:cs="仿宋_GB2312"/>
          <w:b w:val="0"/>
          <w:bCs w:val="0"/>
          <w:color w:val="auto"/>
          <w:sz w:val="28"/>
          <w:szCs w:val="28"/>
          <w:lang w:val="en-US" w:eastAsia="zh-CN"/>
        </w:rPr>
        <w:t>：</w:t>
      </w:r>
      <w:r>
        <w:rPr>
          <w:rFonts w:hint="eastAsia" w:ascii="仿宋_GB2312" w:hAnsi="仿宋_GB2312" w:eastAsia="仿宋_GB2312" w:cs="仿宋_GB2312"/>
          <w:sz w:val="28"/>
          <w:szCs w:val="28"/>
        </w:rPr>
        <w:drawing>
          <wp:anchor distT="0" distB="0" distL="114300" distR="114300" simplePos="0" relativeHeight="251680768" behindDoc="0" locked="0" layoutInCell="1" allowOverlap="1">
            <wp:simplePos x="0" y="0"/>
            <wp:positionH relativeFrom="column">
              <wp:align>left</wp:align>
            </wp:positionH>
            <wp:positionV relativeFrom="paragraph">
              <wp:posOffset>64770</wp:posOffset>
            </wp:positionV>
            <wp:extent cx="1285875" cy="1590675"/>
            <wp:effectExtent l="0" t="0" r="9525" b="9525"/>
            <wp:wrapSquare wrapText="bothSides"/>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6"/>
                    <a:stretch>
                      <a:fillRect/>
                    </a:stretch>
                  </pic:blipFill>
                  <pic:spPr>
                    <a:xfrm>
                      <a:off x="0" y="0"/>
                      <a:ext cx="1285875" cy="1590675"/>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“全球学术快报APP”是手机版的中国知网，师生通过APP端可随时随地获取知网全球学术信息。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1.通过“全球学术快报”App进行注册。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2.完成注册后，输入用户名和密码登录系统,点击“我的”</w:t>
      </w:r>
      <w:r>
        <w:rPr>
          <w:rFonts w:hint="eastAsia" w:ascii="仿宋_GB2312" w:hAnsi="仿宋_GB2312" w:eastAsia="仿宋_GB2312" w:cs="仿宋_GB2312"/>
          <w:kern w:val="0"/>
          <w:sz w:val="28"/>
          <w:szCs w:val="28"/>
          <w:lang w:val="en-US" w:eastAsia="zh-CN" w:bidi="ar"/>
        </w:rPr>
        <w:t>→</w:t>
      </w:r>
      <w:r>
        <w:rPr>
          <w:rFonts w:hint="eastAsia" w:ascii="仿宋_GB2312" w:hAnsi="仿宋_GB2312" w:eastAsia="仿宋_GB2312" w:cs="仿宋_GB2312"/>
          <w:sz w:val="28"/>
          <w:szCs w:val="28"/>
          <w:lang w:val="en-US" w:eastAsia="zh-CN"/>
        </w:rPr>
        <w:t>“立即关联”，在校园范围内通过位置或校园网关联“江西环境工程职业学院”机构账户。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en-US" w:eastAsia="zh-CN"/>
        </w:rPr>
        <w:t>注意：如未显示单位，请确认手机定位和APP的位置权限已打开。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240" w:firstLineChars="8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3.关联成功后即可通过手机随时随地访问知网。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color w:val="0000FF"/>
          <w:sz w:val="28"/>
          <w:szCs w:val="28"/>
          <w:lang w:val="en-US" w:eastAsia="zh-CN"/>
        </w:rPr>
        <w:t>注意漫游时限：</w:t>
      </w:r>
      <w:r>
        <w:rPr>
          <w:rFonts w:hint="eastAsia" w:ascii="仿宋_GB2312" w:hAnsi="仿宋_GB2312" w:eastAsia="仿宋_GB2312" w:cs="仿宋_GB2312"/>
          <w:sz w:val="28"/>
          <w:szCs w:val="28"/>
          <w:lang w:val="en-US" w:eastAsia="zh-CN"/>
        </w:rPr>
        <w:t>个人头像下方有漫游时间提示，如果漫游时间到期，请重新在校园范围内绑定，漫游时间会随着使用的次数而增加，最短14天，最长2个月。</w:t>
      </w:r>
    </w:p>
    <w:p>
      <w:pPr>
        <w:numPr>
          <w:ilvl w:val="0"/>
          <w:numId w:val="0"/>
        </w:numPr>
        <w:ind w:firstLine="562" w:firstLineChars="200"/>
        <w:jc w:val="both"/>
        <w:outlineLvl w:val="0"/>
        <w:rPr>
          <w:rFonts w:hint="eastAsia" w:ascii="仿宋_GB2312" w:hAnsi="仿宋_GB2312" w:eastAsia="仿宋_GB2312" w:cs="仿宋_GB2312"/>
          <w:sz w:val="28"/>
          <w:szCs w:val="28"/>
          <w:lang w:val="en-US" w:eastAsia="zh-CN"/>
        </w:rPr>
      </w:pPr>
      <w:bookmarkStart w:id="3" w:name="_Toc14968"/>
      <w:r>
        <w:rPr>
          <w:rFonts w:hint="eastAsia" w:ascii="仿宋_GB2312" w:hAnsi="仿宋_GB2312" w:eastAsia="仿宋_GB2312" w:cs="仿宋_GB2312"/>
          <w:b/>
          <w:bCs/>
          <w:color w:val="auto"/>
          <w:sz w:val="28"/>
          <w:szCs w:val="28"/>
          <w:lang w:val="en-US" w:eastAsia="zh-CN"/>
        </w:rPr>
        <w:t>电脑端</w:t>
      </w:r>
      <w:bookmarkEnd w:id="3"/>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sz w:val="28"/>
          <w:szCs w:val="28"/>
          <w:lang w:val="en-US" w:eastAsia="zh-CN"/>
        </w:rPr>
        <w:t>师生在校外可通过</w:t>
      </w:r>
      <w:r>
        <w:rPr>
          <w:rFonts w:hint="eastAsia" w:ascii="仿宋_GB2312" w:hAnsi="仿宋_GB2312" w:eastAsia="仿宋_GB2312" w:cs="仿宋_GB2312"/>
          <w:b/>
          <w:bCs/>
          <w:sz w:val="28"/>
          <w:szCs w:val="28"/>
          <w:lang w:val="en-US" w:eastAsia="zh-CN"/>
        </w:rPr>
        <w:t>“校外访问系统”</w:t>
      </w:r>
      <w:r>
        <w:rPr>
          <w:rFonts w:hint="eastAsia" w:ascii="仿宋_GB2312" w:hAnsi="仿宋_GB2312" w:eastAsia="仿宋_GB2312" w:cs="仿宋_GB2312"/>
          <w:sz w:val="28"/>
          <w:szCs w:val="28"/>
          <w:lang w:val="en-US" w:eastAsia="zh-CN"/>
        </w:rPr>
        <w:t>或者</w:t>
      </w:r>
      <w:r>
        <w:rPr>
          <w:rFonts w:hint="eastAsia" w:ascii="仿宋_GB2312" w:hAnsi="仿宋_GB2312" w:eastAsia="仿宋_GB2312" w:cs="仿宋_GB2312"/>
          <w:b/>
          <w:bCs/>
          <w:sz w:val="28"/>
          <w:szCs w:val="28"/>
          <w:lang w:val="en-US" w:eastAsia="zh-CN"/>
        </w:rPr>
        <w:t>“漫游账号”</w:t>
      </w:r>
      <w:r>
        <w:rPr>
          <w:rFonts w:hint="eastAsia" w:ascii="仿宋_GB2312" w:hAnsi="仿宋_GB2312" w:eastAsia="仿宋_GB2312" w:cs="仿宋_GB2312"/>
          <w:sz w:val="28"/>
          <w:szCs w:val="28"/>
          <w:lang w:val="en-US" w:eastAsia="zh-CN"/>
        </w:rPr>
        <w:t>两种方式登录知网官网（</w:t>
      </w:r>
      <w:r>
        <w:rPr>
          <w:rFonts w:hint="eastAsia" w:ascii="仿宋_GB2312" w:hAnsi="仿宋_GB2312" w:eastAsia="仿宋_GB2312" w:cs="仿宋_GB2312"/>
          <w:color w:val="0000FF"/>
          <w:sz w:val="28"/>
          <w:szCs w:val="28"/>
          <w:lang w:val="en-US" w:eastAsia="zh-CN"/>
        </w:rPr>
        <w:t>www.cnki.net</w:t>
      </w:r>
      <w:r>
        <w:rPr>
          <w:rFonts w:hint="eastAsia" w:ascii="仿宋_GB2312" w:hAnsi="仿宋_GB2312" w:eastAsia="仿宋_GB2312" w:cs="仿宋_GB2312"/>
          <w:sz w:val="28"/>
          <w:szCs w:val="28"/>
          <w:lang w:val="en-US" w:eastAsia="zh-CN"/>
        </w:rPr>
        <w:t>）实现资源检索和下载等服务。</w:t>
      </w:r>
    </w:p>
    <w:p>
      <w:pPr>
        <w:numPr>
          <w:ilvl w:val="0"/>
          <w:numId w:val="0"/>
        </w:numPr>
        <w:ind w:firstLine="562" w:firstLineChars="200"/>
        <w:jc w:val="both"/>
        <w:outlineLvl w:val="0"/>
        <w:rPr>
          <w:rFonts w:hint="eastAsia" w:ascii="仿宋_GB2312" w:hAnsi="仿宋_GB2312" w:eastAsia="仿宋_GB2312" w:cs="仿宋_GB2312"/>
          <w:b/>
          <w:bCs/>
          <w:color w:val="auto"/>
          <w:sz w:val="28"/>
          <w:szCs w:val="28"/>
          <w:lang w:val="en-US" w:eastAsia="zh-CN"/>
        </w:rPr>
      </w:pPr>
      <w:bookmarkStart w:id="4" w:name="_Toc7398"/>
      <w:r>
        <w:rPr>
          <w:rFonts w:hint="eastAsia" w:ascii="仿宋_GB2312" w:hAnsi="仿宋_GB2312" w:eastAsia="仿宋_GB2312" w:cs="仿宋_GB2312"/>
          <w:b/>
          <w:bCs/>
          <w:color w:val="auto"/>
          <w:sz w:val="28"/>
          <w:szCs w:val="28"/>
          <w:lang w:val="en-US" w:eastAsia="zh-CN"/>
        </w:rPr>
        <w:t>校外访问系统</w:t>
      </w:r>
      <w:bookmarkEnd w:id="4"/>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1.在知网首页点击</w:t>
      </w:r>
      <w:r>
        <w:rPr>
          <w:rFonts w:hint="eastAsia" w:ascii="仿宋_GB2312" w:hAnsi="仿宋_GB2312" w:eastAsia="仿宋_GB2312" w:cs="仿宋_GB2312"/>
          <w:color w:val="0000FF"/>
          <w:sz w:val="28"/>
          <w:szCs w:val="28"/>
          <w:lang w:val="en-US" w:eastAsia="zh-CN"/>
        </w:rPr>
        <w:t>“登录→校外访问”</w:t>
      </w:r>
      <w:r>
        <w:rPr>
          <w:rFonts w:hint="eastAsia" w:ascii="仿宋_GB2312" w:hAnsi="仿宋_GB2312" w:eastAsia="仿宋_GB2312" w:cs="仿宋_GB2312"/>
          <w:kern w:val="2"/>
          <w:sz w:val="28"/>
          <w:szCs w:val="28"/>
          <w:lang w:val="en-US" w:eastAsia="zh-CN" w:bidi="ar-SA"/>
        </w:rPr>
        <w:t>或直接输入网址</w:t>
      </w:r>
      <w:r>
        <w:rPr>
          <w:rFonts w:hint="eastAsia" w:ascii="仿宋_GB2312" w:hAnsi="仿宋_GB2312" w:eastAsia="仿宋_GB2312" w:cs="仿宋_GB2312"/>
          <w:b/>
          <w:bCs/>
          <w:color w:val="0000FF"/>
          <w:kern w:val="2"/>
          <w:sz w:val="28"/>
          <w:szCs w:val="28"/>
          <w:lang w:val="en-US" w:eastAsia="zh-CN" w:bidi="ar-SA"/>
        </w:rPr>
        <w:fldChar w:fldCharType="begin"/>
      </w:r>
      <w:r>
        <w:rPr>
          <w:rFonts w:hint="eastAsia" w:ascii="仿宋_GB2312" w:hAnsi="仿宋_GB2312" w:eastAsia="仿宋_GB2312" w:cs="仿宋_GB2312"/>
          <w:b/>
          <w:bCs/>
          <w:color w:val="0000FF"/>
          <w:kern w:val="2"/>
          <w:sz w:val="28"/>
          <w:szCs w:val="28"/>
          <w:lang w:val="en-US" w:eastAsia="zh-CN" w:bidi="ar-SA"/>
        </w:rPr>
        <w:instrText xml:space="preserve"> HYPERLINK "http://fsso.cnki.net/" </w:instrText>
      </w:r>
      <w:r>
        <w:rPr>
          <w:rFonts w:hint="eastAsia" w:ascii="仿宋_GB2312" w:hAnsi="仿宋_GB2312" w:eastAsia="仿宋_GB2312" w:cs="仿宋_GB2312"/>
          <w:b/>
          <w:bCs/>
          <w:color w:val="0000FF"/>
          <w:kern w:val="2"/>
          <w:sz w:val="28"/>
          <w:szCs w:val="28"/>
          <w:lang w:val="en-US" w:eastAsia="zh-CN" w:bidi="ar-SA"/>
        </w:rPr>
        <w:fldChar w:fldCharType="separate"/>
      </w:r>
      <w:r>
        <w:rPr>
          <w:rFonts w:hint="eastAsia" w:ascii="仿宋_GB2312" w:hAnsi="仿宋_GB2312" w:eastAsia="仿宋_GB2312" w:cs="仿宋_GB2312"/>
          <w:b/>
          <w:bCs/>
          <w:color w:val="0000FF"/>
          <w:kern w:val="2"/>
          <w:sz w:val="28"/>
          <w:szCs w:val="28"/>
          <w:lang w:val="en-US" w:eastAsia="zh-CN" w:bidi="ar-SA"/>
        </w:rPr>
        <w:t>fsso.cnki.net</w:t>
      </w:r>
      <w:r>
        <w:rPr>
          <w:rFonts w:hint="eastAsia" w:ascii="仿宋_GB2312" w:hAnsi="仿宋_GB2312" w:eastAsia="仿宋_GB2312" w:cs="仿宋_GB2312"/>
          <w:b/>
          <w:bCs/>
          <w:color w:val="0000FF"/>
          <w:kern w:val="2"/>
          <w:sz w:val="28"/>
          <w:szCs w:val="28"/>
          <w:lang w:val="en-US" w:eastAsia="zh-CN" w:bidi="ar-SA"/>
        </w:rPr>
        <w:fldChar w:fldCharType="end"/>
      </w:r>
      <w:r>
        <w:rPr>
          <w:rFonts w:hint="eastAsia" w:ascii="仿宋_GB2312" w:hAnsi="仿宋_GB2312" w:eastAsia="仿宋_GB2312" w:cs="仿宋_GB2312"/>
          <w:b w:val="0"/>
          <w:bCs w:val="0"/>
          <w:color w:val="000000"/>
          <w:kern w:val="2"/>
          <w:sz w:val="28"/>
          <w:szCs w:val="28"/>
          <w:lang w:val="en-US" w:eastAsia="zh-CN" w:bidi="ar-SA"/>
        </w:rPr>
        <w:t>进入校外访问系统，</w:t>
      </w:r>
      <w:r>
        <w:rPr>
          <w:rFonts w:hint="eastAsia" w:ascii="仿宋_GB2312" w:hAnsi="仿宋_GB2312" w:eastAsia="仿宋_GB2312" w:cs="仿宋_GB2312"/>
          <w:kern w:val="2"/>
          <w:sz w:val="28"/>
          <w:szCs w:val="28"/>
          <w:lang w:val="en-US" w:eastAsia="zh-CN" w:bidi="ar-SA"/>
        </w:rPr>
        <w:t>在页面上的</w:t>
      </w:r>
      <w:r>
        <w:rPr>
          <w:rFonts w:hint="eastAsia" w:ascii="仿宋_GB2312" w:hAnsi="仿宋_GB2312" w:eastAsia="仿宋_GB2312" w:cs="仿宋_GB2312"/>
          <w:color w:val="0000FF"/>
          <w:sz w:val="28"/>
          <w:szCs w:val="28"/>
          <w:lang w:val="en-US" w:eastAsia="zh-CN"/>
        </w:rPr>
        <w:t>“高校／机构”</w:t>
      </w:r>
      <w:r>
        <w:rPr>
          <w:rFonts w:hint="eastAsia" w:ascii="仿宋_GB2312" w:hAnsi="仿宋_GB2312" w:eastAsia="仿宋_GB2312" w:cs="仿宋_GB2312"/>
          <w:kern w:val="2"/>
          <w:sz w:val="28"/>
          <w:szCs w:val="28"/>
          <w:lang w:val="en-US" w:eastAsia="zh-CN" w:bidi="ar-SA"/>
        </w:rPr>
        <w:t>下拉框中选择</w:t>
      </w:r>
      <w:r>
        <w:rPr>
          <w:rFonts w:hint="eastAsia" w:ascii="仿宋_GB2312" w:hAnsi="仿宋_GB2312" w:eastAsia="仿宋_GB2312" w:cs="仿宋_GB2312"/>
          <w:color w:val="0000FF"/>
          <w:sz w:val="28"/>
          <w:szCs w:val="28"/>
          <w:lang w:val="en-US" w:eastAsia="zh-CN"/>
        </w:rPr>
        <w:t>“江西环境工程职业学院”</w:t>
      </w:r>
      <w:r>
        <w:rPr>
          <w:rFonts w:hint="eastAsia" w:ascii="仿宋_GB2312" w:hAnsi="仿宋_GB2312" w:eastAsia="仿宋_GB2312" w:cs="仿宋_GB2312"/>
          <w:kern w:val="2"/>
          <w:sz w:val="28"/>
          <w:szCs w:val="28"/>
          <w:lang w:val="en-US" w:eastAsia="zh-CN" w:bidi="ar-SA"/>
        </w:rPr>
        <w:t>，点击</w:t>
      </w:r>
      <w:r>
        <w:rPr>
          <w:rFonts w:hint="eastAsia" w:ascii="仿宋_GB2312" w:hAnsi="仿宋_GB2312" w:eastAsia="仿宋_GB2312" w:cs="仿宋_GB2312"/>
          <w:color w:val="0000FF"/>
          <w:sz w:val="28"/>
          <w:szCs w:val="28"/>
          <w:lang w:val="en-US" w:eastAsia="zh-CN"/>
        </w:rPr>
        <w:t>“前往”</w:t>
      </w:r>
      <w:r>
        <w:rPr>
          <w:rFonts w:hint="eastAsia" w:ascii="仿宋_GB2312" w:hAnsi="仿宋_GB2312" w:eastAsia="仿宋_GB2312" w:cs="仿宋_GB2312"/>
          <w:kern w:val="2"/>
          <w:sz w:val="28"/>
          <w:szCs w:val="28"/>
          <w:lang w:val="en-US" w:eastAsia="zh-CN" w:bidi="ar-SA"/>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right="0"/>
        <w:rPr>
          <w:rFonts w:hint="eastAsia" w:ascii="Calibri" w:hAnsi="Calibri" w:eastAsia="宋体" w:cs="Times New Roman"/>
          <w:kern w:val="2"/>
          <w:sz w:val="24"/>
          <w:szCs w:val="24"/>
          <w:lang w:val="en-US" w:eastAsia="zh-CN" w:bidi="ar-SA"/>
        </w:rPr>
      </w:pPr>
      <w:r>
        <w:drawing>
          <wp:inline distT="0" distB="0" distL="114300" distR="114300">
            <wp:extent cx="5268595" cy="1626235"/>
            <wp:effectExtent l="0" t="0" r="8255" b="1206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7"/>
                    <a:stretch>
                      <a:fillRect/>
                    </a:stretch>
                  </pic:blipFill>
                  <pic:spPr>
                    <a:xfrm>
                      <a:off x="0" y="0"/>
                      <a:ext cx="5268595" cy="1626235"/>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0"/>
        <w:jc w:val="both"/>
        <w:rPr>
          <w:rFonts w:hint="default" w:ascii="Arial" w:hAnsi="Arial" w:cs="Arial"/>
          <w:b w:val="0"/>
          <w:bCs w:val="0"/>
          <w:i w:val="0"/>
          <w:iCs w:val="0"/>
          <w:caps w:val="0"/>
          <w:color w:val="333333"/>
          <w:spacing w:val="0"/>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560" w:firstLineChars="200"/>
        <w:jc w:val="left"/>
        <w:rPr>
          <w:rFonts w:hint="eastAsia" w:ascii="仿宋_GB2312" w:hAnsi="仿宋_GB2312" w:eastAsia="仿宋_GB2312" w:cs="仿宋_GB2312"/>
          <w:b w:val="0"/>
          <w:bCs w:val="0"/>
          <w:i w:val="0"/>
          <w:iCs w:val="0"/>
          <w:caps w:val="0"/>
          <w:color w:val="000000"/>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000000"/>
          <w:spacing w:val="0"/>
          <w:sz w:val="28"/>
          <w:szCs w:val="28"/>
          <w:shd w:val="clear" w:color="auto" w:fill="FFFFFF"/>
          <w:lang w:val="en-US" w:eastAsia="zh-CN"/>
        </w:rPr>
        <w:t>2.有些浏览器可能会跳出“风险警告”弹窗，选择“</w:t>
      </w:r>
      <w:r>
        <w:rPr>
          <w:rFonts w:hint="eastAsia" w:ascii="仿宋_GB2312" w:hAnsi="仿宋_GB2312" w:eastAsia="仿宋_GB2312" w:cs="仿宋_GB2312"/>
          <w:b w:val="0"/>
          <w:bCs w:val="0"/>
          <w:i w:val="0"/>
          <w:iCs w:val="0"/>
          <w:caps w:val="0"/>
          <w:color w:val="0000FF"/>
          <w:spacing w:val="0"/>
          <w:sz w:val="28"/>
          <w:szCs w:val="28"/>
          <w:shd w:val="clear" w:color="auto" w:fill="FFFFFF"/>
          <w:lang w:val="en-US" w:eastAsia="zh-CN"/>
        </w:rPr>
        <w:t>高级</w:t>
      </w:r>
      <w:r>
        <w:rPr>
          <w:rFonts w:hint="eastAsia" w:ascii="仿宋_GB2312" w:hAnsi="仿宋_GB2312" w:eastAsia="仿宋_GB2312" w:cs="仿宋_GB2312"/>
          <w:color w:val="0000FF"/>
          <w:kern w:val="0"/>
          <w:sz w:val="28"/>
          <w:szCs w:val="28"/>
          <w:lang w:val="en-US" w:eastAsia="zh-CN" w:bidi="ar"/>
        </w:rPr>
        <w:t>→</w:t>
      </w:r>
      <w:r>
        <w:rPr>
          <w:rFonts w:hint="eastAsia" w:ascii="仿宋_GB2312" w:hAnsi="仿宋_GB2312" w:eastAsia="仿宋_GB2312" w:cs="仿宋_GB2312"/>
          <w:b w:val="0"/>
          <w:bCs w:val="0"/>
          <w:i w:val="0"/>
          <w:iCs w:val="0"/>
          <w:caps w:val="0"/>
          <w:color w:val="0000FF"/>
          <w:spacing w:val="0"/>
          <w:sz w:val="28"/>
          <w:szCs w:val="28"/>
          <w:shd w:val="clear" w:color="auto" w:fill="FFFFFF"/>
          <w:lang w:val="en-US" w:eastAsia="zh-CN"/>
        </w:rPr>
        <w:t>接受风险</w:t>
      </w:r>
      <w:r>
        <w:rPr>
          <w:rFonts w:hint="eastAsia" w:ascii="仿宋_GB2312" w:hAnsi="仿宋_GB2312" w:eastAsia="仿宋_GB2312" w:cs="仿宋_GB2312"/>
          <w:b w:val="0"/>
          <w:bCs w:val="0"/>
          <w:i w:val="0"/>
          <w:iCs w:val="0"/>
          <w:caps w:val="0"/>
          <w:color w:val="000000"/>
          <w:spacing w:val="0"/>
          <w:sz w:val="28"/>
          <w:szCs w:val="28"/>
          <w:shd w:val="clear" w:color="auto" w:fill="FFFFFF"/>
          <w:lang w:val="en-US" w:eastAsia="zh-CN"/>
        </w:rPr>
        <w:t>”并继续。</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0"/>
        <w:jc w:val="center"/>
        <w:rPr>
          <w:rFonts w:hint="eastAsia" w:ascii="Arial" w:hAnsi="Arial" w:cs="Arial"/>
          <w:b w:val="0"/>
          <w:bCs w:val="0"/>
          <w:i w:val="0"/>
          <w:iCs w:val="0"/>
          <w:caps w:val="0"/>
          <w:color w:val="333333"/>
          <w:spacing w:val="0"/>
          <w:sz w:val="24"/>
          <w:szCs w:val="24"/>
          <w:lang w:val="en-US" w:eastAsia="zh-CN"/>
        </w:rPr>
      </w:pPr>
      <w:r>
        <w:drawing>
          <wp:inline distT="0" distB="0" distL="114300" distR="114300">
            <wp:extent cx="3474085" cy="2567305"/>
            <wp:effectExtent l="0" t="0" r="12065" b="444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8"/>
                    <a:srcRect l="17210" r="7616"/>
                    <a:stretch>
                      <a:fillRect/>
                    </a:stretch>
                  </pic:blipFill>
                  <pic:spPr>
                    <a:xfrm>
                      <a:off x="0" y="0"/>
                      <a:ext cx="3474085" cy="2567305"/>
                    </a:xfrm>
                    <a:prstGeom prst="rect">
                      <a:avLst/>
                    </a:prstGeom>
                    <a:noFill/>
                    <a:ln>
                      <a:noFill/>
                    </a:ln>
                  </pic:spPr>
                </pic:pic>
              </a:graphicData>
            </a:graphic>
          </wp:inline>
        </w:drawing>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firstLine="560" w:firstLineChars="200"/>
        <w:rPr>
          <w:rFonts w:hint="eastAsia" w:ascii="仿宋_GB2312" w:hAnsi="仿宋_GB2312" w:eastAsia="仿宋_GB2312" w:cs="仿宋_GB2312"/>
          <w:b w:val="0"/>
          <w:bCs w:val="0"/>
          <w:i w:val="0"/>
          <w:iCs w:val="0"/>
          <w:caps w:val="0"/>
          <w:color w:val="4472C4"/>
          <w:spacing w:val="0"/>
          <w:sz w:val="28"/>
          <w:szCs w:val="28"/>
          <w:shd w:val="clear" w:color="auto" w:fill="FFFFFF"/>
        </w:rPr>
      </w:pPr>
      <w:r>
        <w:rPr>
          <w:rFonts w:hint="eastAsia" w:ascii="仿宋_GB2312" w:hAnsi="仿宋_GB2312" w:eastAsia="仿宋_GB2312" w:cs="仿宋_GB2312"/>
          <w:b w:val="0"/>
          <w:bCs w:val="0"/>
          <w:i w:val="0"/>
          <w:iCs w:val="0"/>
          <w:caps w:val="0"/>
          <w:color w:val="333333"/>
          <w:spacing w:val="0"/>
          <w:sz w:val="28"/>
          <w:szCs w:val="28"/>
          <w:shd w:val="clear" w:color="auto" w:fill="FFFFFF"/>
          <w:lang w:val="en-US" w:eastAsia="zh-CN"/>
        </w:rPr>
        <w:t>3.</w:t>
      </w:r>
      <w:r>
        <w:rPr>
          <w:rFonts w:hint="eastAsia" w:ascii="仿宋_GB2312" w:hAnsi="仿宋_GB2312" w:eastAsia="仿宋_GB2312" w:cs="仿宋_GB2312"/>
          <w:b w:val="0"/>
          <w:bCs w:val="0"/>
          <w:i w:val="0"/>
          <w:iCs w:val="0"/>
          <w:caps w:val="0"/>
          <w:color w:val="333333"/>
          <w:spacing w:val="0"/>
          <w:sz w:val="28"/>
          <w:szCs w:val="28"/>
          <w:shd w:val="clear" w:color="auto" w:fill="FFFFFF"/>
        </w:rPr>
        <w:t>跳转至</w:t>
      </w:r>
      <w:r>
        <w:rPr>
          <w:rFonts w:hint="eastAsia" w:ascii="仿宋_GB2312" w:hAnsi="仿宋_GB2312" w:eastAsia="仿宋_GB2312" w:cs="仿宋_GB2312"/>
          <w:b w:val="0"/>
          <w:bCs w:val="0"/>
          <w:i w:val="0"/>
          <w:iCs w:val="0"/>
          <w:caps w:val="0"/>
          <w:color w:val="000000"/>
          <w:spacing w:val="0"/>
          <w:sz w:val="28"/>
          <w:szCs w:val="28"/>
          <w:shd w:val="clear" w:color="auto" w:fill="FFFFFF"/>
          <w:lang w:val="en-US" w:eastAsia="zh-CN"/>
        </w:rPr>
        <w:t>江西环境工程职业学院“统一</w:t>
      </w:r>
      <w:r>
        <w:rPr>
          <w:rFonts w:hint="eastAsia" w:ascii="仿宋_GB2312" w:hAnsi="仿宋_GB2312" w:eastAsia="仿宋_GB2312" w:cs="仿宋_GB2312"/>
          <w:b w:val="0"/>
          <w:bCs w:val="0"/>
          <w:i w:val="0"/>
          <w:iCs w:val="0"/>
          <w:caps w:val="0"/>
          <w:color w:val="333333"/>
          <w:spacing w:val="0"/>
          <w:sz w:val="28"/>
          <w:szCs w:val="28"/>
          <w:shd w:val="clear" w:color="auto" w:fill="FFFFFF"/>
        </w:rPr>
        <w:t>身份</w:t>
      </w:r>
      <w:r>
        <w:rPr>
          <w:rFonts w:hint="eastAsia" w:ascii="仿宋_GB2312" w:hAnsi="仿宋_GB2312" w:eastAsia="仿宋_GB2312" w:cs="仿宋_GB2312"/>
          <w:b w:val="0"/>
          <w:bCs w:val="0"/>
          <w:i w:val="0"/>
          <w:iCs w:val="0"/>
          <w:caps w:val="0"/>
          <w:color w:val="333333"/>
          <w:spacing w:val="0"/>
          <w:sz w:val="28"/>
          <w:szCs w:val="28"/>
          <w:shd w:val="clear" w:color="auto" w:fill="FFFFFF"/>
          <w:lang w:val="en-US" w:eastAsia="zh-CN"/>
        </w:rPr>
        <w:t>认证”</w:t>
      </w:r>
      <w:r>
        <w:rPr>
          <w:rFonts w:hint="eastAsia" w:ascii="仿宋_GB2312" w:hAnsi="仿宋_GB2312" w:eastAsia="仿宋_GB2312" w:cs="仿宋_GB2312"/>
          <w:b w:val="0"/>
          <w:bCs w:val="0"/>
          <w:i w:val="0"/>
          <w:iCs w:val="0"/>
          <w:caps w:val="0"/>
          <w:color w:val="333333"/>
          <w:spacing w:val="0"/>
          <w:sz w:val="28"/>
          <w:szCs w:val="28"/>
          <w:shd w:val="clear" w:color="auto" w:fill="FFFFFF"/>
        </w:rPr>
        <w:t>界面，输入</w:t>
      </w:r>
      <w:r>
        <w:rPr>
          <w:rFonts w:hint="eastAsia" w:ascii="仿宋_GB2312" w:hAnsi="仿宋_GB2312" w:eastAsia="仿宋_GB2312" w:cs="仿宋_GB2312"/>
          <w:color w:val="0000FF"/>
          <w:kern w:val="2"/>
          <w:sz w:val="28"/>
          <w:szCs w:val="28"/>
          <w:lang w:val="en-US" w:eastAsia="zh-CN" w:bidi="ar-SA"/>
        </w:rPr>
        <w:t>“账号/密码”</w:t>
      </w:r>
      <w:r>
        <w:rPr>
          <w:rFonts w:hint="eastAsia" w:ascii="仿宋_GB2312" w:hAnsi="仿宋_GB2312" w:eastAsia="仿宋_GB2312" w:cs="仿宋_GB2312"/>
          <w:b w:val="0"/>
          <w:bCs w:val="0"/>
          <w:i w:val="0"/>
          <w:iCs w:val="0"/>
          <w:caps w:val="0"/>
          <w:color w:val="333333"/>
          <w:spacing w:val="0"/>
          <w:sz w:val="28"/>
          <w:szCs w:val="28"/>
          <w:shd w:val="clear" w:color="auto" w:fill="FFFFFF"/>
        </w:rPr>
        <w:t>，点击登录。</w:t>
      </w:r>
      <w:r>
        <w:rPr>
          <w:rFonts w:hint="eastAsia" w:ascii="仿宋_GB2312" w:hAnsi="仿宋_GB2312" w:eastAsia="仿宋_GB2312" w:cs="仿宋_GB2312"/>
          <w:color w:val="0000FF"/>
          <w:kern w:val="2"/>
          <w:sz w:val="28"/>
          <w:szCs w:val="28"/>
          <w:lang w:val="en-US" w:eastAsia="zh-CN" w:bidi="ar-SA"/>
        </w:rPr>
        <w:t>（账号为职工号或学号，忘记密码请联系信息中心重置）</w:t>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firstLine="560" w:firstLineChars="200"/>
        <w:rPr>
          <w:rFonts w:hint="eastAsia" w:ascii="仿宋_GB2312" w:hAnsi="仿宋_GB2312" w:eastAsia="仿宋_GB2312" w:cs="仿宋_GB2312"/>
          <w:b w:val="0"/>
          <w:bCs w:val="0"/>
          <w:i w:val="0"/>
          <w:iCs w:val="0"/>
          <w:caps w:val="0"/>
          <w:color w:val="333333"/>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333333"/>
          <w:spacing w:val="0"/>
          <w:sz w:val="28"/>
          <w:szCs w:val="28"/>
          <w:shd w:val="clear" w:color="auto" w:fill="FFFFFF"/>
          <w:lang w:val="en-US" w:eastAsia="zh-CN"/>
        </w:rPr>
        <w:t>4.初次登陆，在登录信息授权页面点击</w:t>
      </w:r>
      <w:r>
        <w:rPr>
          <w:rFonts w:hint="eastAsia" w:ascii="仿宋_GB2312" w:hAnsi="仿宋_GB2312" w:eastAsia="仿宋_GB2312" w:cs="仿宋_GB2312"/>
          <w:color w:val="0000FF"/>
          <w:kern w:val="2"/>
          <w:sz w:val="28"/>
          <w:szCs w:val="28"/>
          <w:lang w:val="en-US" w:eastAsia="zh-CN" w:bidi="ar-SA"/>
        </w:rPr>
        <w:t>“Accept”</w:t>
      </w:r>
      <w:r>
        <w:rPr>
          <w:rFonts w:hint="eastAsia" w:ascii="仿宋_GB2312" w:hAnsi="仿宋_GB2312" w:eastAsia="仿宋_GB2312" w:cs="仿宋_GB2312"/>
          <w:b w:val="0"/>
          <w:bCs w:val="0"/>
          <w:i w:val="0"/>
          <w:iCs w:val="0"/>
          <w:caps w:val="0"/>
          <w:color w:val="333333"/>
          <w:spacing w:val="0"/>
          <w:sz w:val="28"/>
          <w:szCs w:val="28"/>
          <w:shd w:val="clear" w:color="auto" w:fill="FFFFFF"/>
          <w:lang w:val="en-US" w:eastAsia="zh-CN"/>
        </w:rPr>
        <w:t>确认继续登录。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0"/>
        <w:jc w:val="center"/>
        <w:rPr>
          <w:rFonts w:hint="default" w:ascii="Arial" w:hAnsi="Arial" w:cs="Arial"/>
          <w:b w:val="0"/>
          <w:bCs w:val="0"/>
          <w:i w:val="0"/>
          <w:iCs w:val="0"/>
          <w:caps w:val="0"/>
          <w:color w:val="333333"/>
          <w:spacing w:val="0"/>
          <w:sz w:val="24"/>
          <w:szCs w:val="24"/>
        </w:rPr>
      </w:pPr>
      <w:r>
        <w:drawing>
          <wp:inline distT="0" distB="0" distL="114300" distR="114300">
            <wp:extent cx="3150235" cy="2369185"/>
            <wp:effectExtent l="0" t="0" r="12065" b="1206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9"/>
                    <a:srcRect l="16290" r="15759"/>
                    <a:stretch>
                      <a:fillRect/>
                    </a:stretch>
                  </pic:blipFill>
                  <pic:spPr>
                    <a:xfrm>
                      <a:off x="0" y="0"/>
                      <a:ext cx="3150235" cy="2369185"/>
                    </a:xfrm>
                    <a:prstGeom prst="rect">
                      <a:avLst/>
                    </a:prstGeom>
                    <a:noFill/>
                    <a:ln>
                      <a:noFill/>
                    </a:ln>
                  </pic:spPr>
                </pic:pic>
              </a:graphicData>
            </a:graphic>
          </wp:inline>
        </w:drawing>
      </w:r>
    </w:p>
    <w:p>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Chars="0" w:right="0" w:rightChars="0" w:firstLine="560" w:firstLineChars="200"/>
        <w:rPr>
          <w:rFonts w:hint="eastAsia" w:ascii="仿宋_GB2312" w:hAnsi="仿宋_GB2312" w:eastAsia="仿宋_GB2312" w:cs="仿宋_GB2312"/>
          <w:b w:val="0"/>
          <w:bCs w:val="0"/>
          <w:i w:val="0"/>
          <w:iCs w:val="0"/>
          <w:caps w:val="0"/>
          <w:color w:val="333333"/>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333333"/>
          <w:spacing w:val="0"/>
          <w:sz w:val="28"/>
          <w:szCs w:val="28"/>
          <w:shd w:val="clear" w:color="auto" w:fill="FFFFFF"/>
          <w:lang w:val="en-US" w:eastAsia="zh-CN"/>
        </w:rPr>
        <w:t>5.通过验证，就可以顺利访问知网数据库了。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50" w:lineRule="atLeast"/>
        <w:ind w:left="0" w:right="0" w:firstLine="0"/>
        <w:jc w:val="center"/>
      </w:pPr>
      <w:r>
        <w:drawing>
          <wp:inline distT="0" distB="0" distL="114300" distR="114300">
            <wp:extent cx="3509645" cy="1801495"/>
            <wp:effectExtent l="0" t="0" r="14605" b="825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0"/>
                    <a:stretch>
                      <a:fillRect/>
                    </a:stretch>
                  </pic:blipFill>
                  <pic:spPr>
                    <a:xfrm>
                      <a:off x="0" y="0"/>
                      <a:ext cx="3509645" cy="1801495"/>
                    </a:xfrm>
                    <a:prstGeom prst="rect">
                      <a:avLst/>
                    </a:prstGeom>
                    <a:noFill/>
                    <a:ln>
                      <a:noFill/>
                    </a:ln>
                  </pic:spPr>
                </pic:pic>
              </a:graphicData>
            </a:graphic>
          </wp:inline>
        </w:drawing>
      </w:r>
    </w:p>
    <w:p>
      <w:pPr>
        <w:numPr>
          <w:ilvl w:val="0"/>
          <w:numId w:val="0"/>
        </w:numPr>
        <w:ind w:firstLine="562" w:firstLineChars="200"/>
        <w:jc w:val="both"/>
        <w:outlineLvl w:val="0"/>
        <w:rPr>
          <w:rFonts w:hint="eastAsia" w:ascii="仿宋_GB2312" w:hAnsi="仿宋_GB2312" w:eastAsia="仿宋_GB2312" w:cs="仿宋_GB2312"/>
          <w:b/>
          <w:bCs/>
          <w:color w:val="auto"/>
          <w:sz w:val="28"/>
          <w:szCs w:val="28"/>
          <w:lang w:val="en-US" w:eastAsia="zh-CN"/>
        </w:rPr>
      </w:pPr>
      <w:bookmarkStart w:id="5" w:name="_Toc12927"/>
      <w:r>
        <w:rPr>
          <w:rFonts w:hint="eastAsia" w:ascii="仿宋_GB2312" w:hAnsi="仿宋_GB2312" w:eastAsia="仿宋_GB2312" w:cs="仿宋_GB2312"/>
          <w:b/>
          <w:bCs/>
          <w:color w:val="auto"/>
          <w:sz w:val="28"/>
          <w:szCs w:val="28"/>
          <w:lang w:val="en-US" w:eastAsia="zh-CN"/>
        </w:rPr>
        <w:t>漫游账号</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b/>
          <w:bCs/>
          <w:color w:val="C00000"/>
          <w:sz w:val="28"/>
          <w:szCs w:val="28"/>
          <w:lang w:val="en-US" w:eastAsia="zh-CN"/>
        </w:rPr>
      </w:pPr>
      <w:r>
        <w:rPr>
          <w:rFonts w:hint="eastAsia" w:ascii="仿宋_GB2312" w:hAnsi="仿宋_GB2312" w:eastAsia="仿宋_GB2312" w:cs="仿宋_GB2312"/>
          <w:sz w:val="28"/>
          <w:szCs w:val="28"/>
          <w:lang w:val="en-US" w:eastAsia="zh-CN"/>
        </w:rPr>
        <w:t>1.10个公用帐号（用户名和密码见下方）</w:t>
      </w:r>
      <w:r>
        <w:rPr>
          <w:rFonts w:hint="eastAsia" w:ascii="仿宋_GB2312" w:hAnsi="仿宋_GB2312" w:eastAsia="仿宋_GB2312" w:cs="仿宋_GB2312"/>
          <w:b/>
          <w:bCs/>
          <w:sz w:val="28"/>
          <w:szCs w:val="28"/>
          <w:lang w:val="en-US" w:eastAsia="zh-CN"/>
        </w:rPr>
        <w:t>仅限本校师生</w:t>
      </w:r>
      <w:r>
        <w:rPr>
          <w:rFonts w:hint="eastAsia" w:ascii="仿宋_GB2312" w:hAnsi="仿宋_GB2312" w:eastAsia="仿宋_GB2312" w:cs="仿宋_GB2312"/>
          <w:sz w:val="28"/>
          <w:szCs w:val="28"/>
          <w:lang w:val="en-US" w:eastAsia="zh-CN"/>
        </w:rPr>
        <w:t>使用，请全体师生</w:t>
      </w:r>
      <w:r>
        <w:rPr>
          <w:rFonts w:hint="eastAsia" w:ascii="仿宋_GB2312" w:hAnsi="仿宋_GB2312" w:eastAsia="仿宋_GB2312" w:cs="仿宋_GB2312"/>
          <w:color w:val="FF0000"/>
          <w:kern w:val="2"/>
          <w:sz w:val="28"/>
          <w:szCs w:val="28"/>
          <w:lang w:val="en-US" w:eastAsia="zh-CN" w:bidi="ar-SA"/>
        </w:rPr>
        <w:t>勿必妥善保护好所有的账号和密码，切勿对外传播，当发生账号和密码被盗用或恶意下载的情况，将可能导致学院信誉受损和被终止整体服务。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2.同一账号可以供多用户查询，但</w:t>
      </w:r>
      <w:r>
        <w:rPr>
          <w:rFonts w:hint="eastAsia" w:ascii="仿宋_GB2312" w:hAnsi="仿宋_GB2312" w:eastAsia="仿宋_GB2312" w:cs="仿宋_GB2312"/>
          <w:b/>
          <w:bCs/>
          <w:sz w:val="28"/>
          <w:szCs w:val="28"/>
          <w:lang w:val="en-US" w:eastAsia="zh-CN"/>
        </w:rPr>
        <w:t>每个账号同一时段只允许1人在线，一个账号一天可以下载30篇论文</w:t>
      </w:r>
      <w:r>
        <w:rPr>
          <w:rFonts w:hint="eastAsia" w:ascii="仿宋_GB2312" w:hAnsi="仿宋_GB2312" w:eastAsia="仿宋_GB2312" w:cs="仿宋_GB2312"/>
          <w:sz w:val="28"/>
          <w:szCs w:val="28"/>
          <w:lang w:val="en-US" w:eastAsia="zh-CN"/>
        </w:rPr>
        <w:t>。如果发生账号已被占用的情况，请分别尝试其它账号，或稍后再试。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3.公用账号如下，请各位师生不要更改公用账号的个人信息、密码等原始设置，以免影响他人使用。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公用漫游账号1：hjxy43　　　　密码:hjxy43      公用漫游账号2：hjxy44      　密码:hjxy44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公用漫游账号3：hjxy46      　密码:hjxy46      公用漫游账号4：hjxy47     　 密码:hjxy47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公用漫游账号5：hjxy09     　 密码:jxhjxy      公用漫游账号6：hjxy10     　 密码:jxhjxy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公用漫游账号7：hjxy11     　 密码:jxhjxy      公用漫游账号8：hjxy12     　 密码:jxhjxy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公用漫游账号9：hjxy13     　 密码:jxhjxy      公用漫游账号10：hjxy14     　密码:jxhjxy</w:t>
      </w:r>
    </w:p>
    <w:p>
      <w:pPr>
        <w:jc w:val="both"/>
        <w:rPr>
          <w:rFonts w:hint="eastAsia" w:ascii="黑体" w:hAnsi="黑体" w:eastAsia="黑体" w:cs="黑体"/>
          <w:b/>
          <w:sz w:val="28"/>
          <w:szCs w:val="28"/>
          <w:lang w:val="en-US" w:eastAsia="zh-CN"/>
        </w:rPr>
      </w:pPr>
      <w:bookmarkStart w:id="6" w:name="_Toc10492"/>
    </w:p>
    <w:p>
      <w:pPr>
        <w:jc w:val="both"/>
        <w:rPr>
          <w:rFonts w:hint="eastAsia" w:ascii="黑体" w:hAnsi="黑体" w:eastAsia="黑体" w:cs="黑体"/>
          <w:b/>
          <w:sz w:val="28"/>
          <w:szCs w:val="28"/>
          <w:lang w:val="en-US" w:eastAsia="zh-CN"/>
        </w:rPr>
      </w:pPr>
      <w:r>
        <w:rPr>
          <w:rFonts w:hint="eastAsia" w:ascii="黑体" w:hAnsi="黑体" w:eastAsia="黑体" w:cs="黑体"/>
          <w:b/>
          <w:sz w:val="28"/>
          <w:szCs w:val="28"/>
          <w:lang w:val="en-US" w:eastAsia="zh-CN"/>
        </w:rPr>
        <w:t>（二）超星系列产品访问指南</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书馆为师生提供汇雅书世界、读秀学术搜索平台、超星期刊、超星视频、移动图书馆等涵盖电子书、学术资源检索、期刊和视频资源在内的超星系列产品，在校园IP范围内登录网址直接访问，移动图书馆通过学习通APP访问即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520" w:firstLineChars="9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汇雅书世界：</w:t>
      </w:r>
      <w:r>
        <w:rPr>
          <w:rFonts w:hint="eastAsia" w:ascii="仿宋_GB2312" w:hAnsi="仿宋_GB2312" w:eastAsia="仿宋_GB2312" w:cs="仿宋_GB2312"/>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"http://www.sslibrary.com"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t>www.sslibrary.com</w:t>
      </w:r>
      <w:r>
        <w:rPr>
          <w:rFonts w:hint="eastAsia" w:ascii="仿宋_GB2312" w:hAnsi="仿宋_GB2312" w:eastAsia="仿宋_GB2312" w:cs="仿宋_GB2312"/>
          <w:sz w:val="28"/>
          <w:szCs w:val="28"/>
          <w:lang w:val="en-US" w:eastAsia="zh-CN"/>
        </w:rPr>
        <w:fldChar w:fldCharType="end"/>
      </w:r>
      <w:r>
        <w:rPr>
          <w:rFonts w:hint="eastAsia" w:ascii="仿宋_GB2312" w:hAnsi="仿宋_GB2312" w:eastAsia="仿宋_GB2312" w:cs="仿宋_GB2312"/>
          <w:sz w:val="28"/>
          <w:szCs w:val="28"/>
          <w:lang w:val="en-US" w:eastAsia="zh-CN"/>
        </w:rPr>
        <w:t xml:space="preserve">       读秀学术搜索平台：</w:t>
      </w:r>
      <w:r>
        <w:rPr>
          <w:rFonts w:hint="eastAsia" w:ascii="仿宋_GB2312" w:hAnsi="仿宋_GB2312" w:eastAsia="仿宋_GB2312" w:cs="仿宋_GB2312"/>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 HYPERLINK "http://www.duxiu.com" </w:instrText>
      </w:r>
      <w:r>
        <w:rPr>
          <w:rFonts w:hint="eastAsia" w:ascii="仿宋_GB2312" w:hAnsi="仿宋_GB2312" w:eastAsia="仿宋_GB2312" w:cs="仿宋_GB2312"/>
          <w:sz w:val="28"/>
          <w:szCs w:val="28"/>
          <w:lang w:val="en-US" w:eastAsia="zh-CN"/>
        </w:rPr>
        <w:fldChar w:fldCharType="separate"/>
      </w:r>
      <w:r>
        <w:rPr>
          <w:rStyle w:val="16"/>
          <w:rFonts w:hint="eastAsia" w:ascii="仿宋_GB2312" w:hAnsi="仿宋_GB2312" w:eastAsia="仿宋_GB2312" w:cs="仿宋_GB2312"/>
          <w:sz w:val="28"/>
          <w:szCs w:val="28"/>
          <w:lang w:val="en-US" w:eastAsia="zh-CN"/>
        </w:rPr>
        <w:t>www.duxiu.com</w:t>
      </w:r>
      <w:r>
        <w:rPr>
          <w:rFonts w:hint="eastAsia" w:ascii="仿宋_GB2312" w:hAnsi="仿宋_GB2312" w:eastAsia="仿宋_GB2312" w:cs="仿宋_GB2312"/>
          <w:sz w:val="28"/>
          <w:szCs w:val="28"/>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520" w:firstLineChars="9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超星期刊：qikan.chaoxing.com         超星视频：ssvideo.superlib.com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校外访问方式如下：</w:t>
      </w:r>
    </w:p>
    <w:p>
      <w:pPr>
        <w:numPr>
          <w:ilvl w:val="0"/>
          <w:numId w:val="0"/>
        </w:numPr>
        <w:ind w:firstLine="562" w:firstLineChars="200"/>
        <w:jc w:val="both"/>
        <w:outlineLvl w:val="0"/>
        <w:rPr>
          <w:rFonts w:hint="default"/>
          <w:b/>
          <w:bCs/>
          <w:color w:val="auto"/>
          <w:sz w:val="28"/>
          <w:szCs w:val="28"/>
          <w:lang w:val="en-US" w:eastAsia="zh-CN"/>
        </w:rPr>
      </w:pPr>
      <w:bookmarkStart w:id="7" w:name="_Toc5596"/>
      <w:r>
        <w:rPr>
          <w:rFonts w:hint="eastAsia" w:ascii="仿宋_GB2312" w:hAnsi="仿宋_GB2312" w:eastAsia="仿宋_GB2312" w:cs="仿宋_GB2312"/>
          <w:b/>
          <w:bCs/>
          <w:color w:val="auto"/>
          <w:sz w:val="28"/>
          <w:szCs w:val="28"/>
          <w:lang w:val="en-US" w:eastAsia="zh-CN"/>
        </w:rPr>
        <w:t>手机端</w:t>
      </w:r>
      <w:bookmarkEnd w:id="7"/>
      <w:bookmarkStart w:id="8" w:name="_Toc15267"/>
      <w:bookmarkStart w:id="9" w:name="_Toc32041"/>
      <w:bookmarkStart w:id="10" w:name="_Toc10386"/>
      <w:bookmarkStart w:id="11" w:name="_Toc11513"/>
      <w:r>
        <w:rPr>
          <w:rFonts w:hint="eastAsia" w:ascii="仿宋_GB2312" w:hAnsi="仿宋_GB2312" w:eastAsia="仿宋_GB2312" w:cs="仿宋_GB2312"/>
          <w:b/>
          <w:bCs/>
          <w:color w:val="auto"/>
          <w:sz w:val="28"/>
          <w:szCs w:val="28"/>
          <w:lang w:val="en-US" w:eastAsia="zh-CN"/>
        </w:rPr>
        <w:t>（微信公众号</w:t>
      </w:r>
      <w:bookmarkEnd w:id="8"/>
      <w:r>
        <w:rPr>
          <w:rFonts w:hint="eastAsia" w:ascii="仿宋_GB2312" w:hAnsi="仿宋_GB2312" w:eastAsia="仿宋_GB2312" w:cs="仿宋_GB2312"/>
          <w:b/>
          <w:bCs/>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kern w:val="0"/>
          <w:sz w:val="28"/>
          <w:szCs w:val="28"/>
          <w:lang w:val="en-US" w:eastAsia="zh-CN" w:bidi="ar"/>
        </w:rPr>
        <w:drawing>
          <wp:anchor distT="0" distB="0" distL="114300" distR="114300" simplePos="0" relativeHeight="251664384" behindDoc="0" locked="0" layoutInCell="1" allowOverlap="1">
            <wp:simplePos x="0" y="0"/>
            <wp:positionH relativeFrom="column">
              <wp:posOffset>3451860</wp:posOffset>
            </wp:positionH>
            <wp:positionV relativeFrom="paragraph">
              <wp:posOffset>901065</wp:posOffset>
            </wp:positionV>
            <wp:extent cx="1307465" cy="2667635"/>
            <wp:effectExtent l="0" t="0" r="6985" b="18415"/>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21"/>
                    <a:stretch>
                      <a:fillRect/>
                    </a:stretch>
                  </pic:blipFill>
                  <pic:spPr>
                    <a:xfrm>
                      <a:off x="0" y="0"/>
                      <a:ext cx="1307465" cy="2667635"/>
                    </a:xfrm>
                    <a:prstGeom prst="rect">
                      <a:avLst/>
                    </a:prstGeom>
                    <a:noFill/>
                    <a:ln>
                      <a:noFill/>
                    </a:ln>
                  </pic:spPr>
                </pic:pic>
              </a:graphicData>
            </a:graphic>
          </wp:anchor>
        </w:drawing>
      </w:r>
      <w:r>
        <w:rPr>
          <w:rFonts w:hint="eastAsia" w:ascii="仿宋_GB2312" w:hAnsi="仿宋_GB2312" w:eastAsia="仿宋_GB2312" w:cs="仿宋_GB2312"/>
          <w:sz w:val="28"/>
          <w:szCs w:val="28"/>
        </w:rPr>
        <mc:AlternateContent>
          <mc:Choice Requires="wps">
            <w:drawing>
              <wp:anchor distT="0" distB="0" distL="114300" distR="114300" simplePos="0" relativeHeight="251666432" behindDoc="0" locked="0" layoutInCell="1" allowOverlap="1">
                <wp:simplePos x="0" y="0"/>
                <wp:positionH relativeFrom="column">
                  <wp:posOffset>6519545</wp:posOffset>
                </wp:positionH>
                <wp:positionV relativeFrom="paragraph">
                  <wp:posOffset>1919605</wp:posOffset>
                </wp:positionV>
                <wp:extent cx="1776730" cy="623570"/>
                <wp:effectExtent l="13970" t="13970" r="22860" b="17780"/>
                <wp:wrapNone/>
                <wp:docPr id="32" name="矩形 32"/>
                <wp:cNvGraphicFramePr/>
                <a:graphic xmlns:a="http://schemas.openxmlformats.org/drawingml/2006/main">
                  <a:graphicData uri="http://schemas.microsoft.com/office/word/2010/wordprocessingShape">
                    <wps:wsp>
                      <wps:cNvSpPr/>
                      <wps:spPr>
                        <a:xfrm>
                          <a:off x="3747135" y="3104515"/>
                          <a:ext cx="1776730" cy="62357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3.35pt;margin-top:151.15pt;height:49.1pt;width:139.9pt;z-index:251666432;v-text-anchor:middle;mso-width-relative:page;mso-height-relative:page;" filled="f" stroked="t" coordsize="21600,21600" o:gfxdata="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S9lgbaAAAADQEAAA8AAAAAAAAAAQAg&#10;AAAAIgAAAGRycy9kb3ducmV2LnhtbFBLAQIUABQAAAAIAIdO4kBiMkSofgIAAOcEAAAOAAAAAAAA&#10;AAEAIAAAACkBAABkcnMvZTJvRG9jLnhtbFBLBQYAAAAABgAGAFkBAAAZBgAAAAA=&#10;">
                <v:fill on="f" focussize="0,0"/>
                <v:stroke weight="2.25pt" color="#C00000" miterlimit="8" joinstyle="miter"/>
                <v:imagedata o:title=""/>
                <o:lock v:ext="edit" aspectratio="f"/>
              </v:rect>
            </w:pict>
          </mc:Fallback>
        </mc:AlternateContent>
      </w:r>
      <w:r>
        <w:rPr>
          <w:rFonts w:hint="eastAsia" w:ascii="仿宋_GB2312" w:hAnsi="仿宋_GB2312" w:eastAsia="仿宋_GB2312" w:cs="仿宋_GB2312"/>
          <w:sz w:val="28"/>
          <w:szCs w:val="28"/>
          <w:lang w:eastAsia="zh-CN"/>
        </w:rPr>
        <w:drawing>
          <wp:anchor distT="0" distB="0" distL="114300" distR="114300" simplePos="0" relativeHeight="251665408" behindDoc="0" locked="0" layoutInCell="1" allowOverlap="1">
            <wp:simplePos x="0" y="0"/>
            <wp:positionH relativeFrom="column">
              <wp:posOffset>6609715</wp:posOffset>
            </wp:positionH>
            <wp:positionV relativeFrom="paragraph">
              <wp:posOffset>684530</wp:posOffset>
            </wp:positionV>
            <wp:extent cx="1616710" cy="3475355"/>
            <wp:effectExtent l="0" t="0" r="13970" b="14605"/>
            <wp:wrapSquare wrapText="bothSides"/>
            <wp:docPr id="19" name="图片 30" descr="2aac4f42f1a676fbcbc882968cf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2aac4f42f1a676fbcbc882968cf9814"/>
                    <pic:cNvPicPr>
                      <a:picLocks noChangeAspect="1"/>
                    </pic:cNvPicPr>
                  </pic:nvPicPr>
                  <pic:blipFill>
                    <a:blip r:embed="rId22"/>
                    <a:stretch>
                      <a:fillRect/>
                    </a:stretch>
                  </pic:blipFill>
                  <pic:spPr>
                    <a:xfrm>
                      <a:off x="0" y="0"/>
                      <a:ext cx="1616710" cy="3475355"/>
                    </a:xfrm>
                    <a:prstGeom prst="rect">
                      <a:avLst/>
                    </a:prstGeom>
                    <a:noFill/>
                    <a:ln>
                      <a:noFill/>
                    </a:ln>
                  </pic:spPr>
                </pic:pic>
              </a:graphicData>
            </a:graphic>
          </wp:anchor>
        </w:drawing>
      </w:r>
      <w:r>
        <w:rPr>
          <w:rFonts w:hint="eastAsia" w:ascii="仿宋_GB2312" w:hAnsi="仿宋_GB2312" w:eastAsia="仿宋_GB2312" w:cs="仿宋_GB2312"/>
          <w:sz w:val="28"/>
          <w:szCs w:val="28"/>
          <w:lang w:val="en-US" w:eastAsia="zh-CN"/>
        </w:rPr>
        <w:t>关注</w:t>
      </w:r>
      <w:r>
        <w:rPr>
          <w:rFonts w:hint="eastAsia" w:ascii="仿宋_GB2312" w:hAnsi="仿宋_GB2312" w:eastAsia="仿宋_GB2312" w:cs="仿宋_GB2312"/>
          <w:color w:val="0000FF"/>
          <w:sz w:val="28"/>
          <w:szCs w:val="28"/>
          <w:lang w:val="en-US" w:eastAsia="zh-CN"/>
        </w:rPr>
        <w:t>“江西环境工程职业学院图书馆”</w:t>
      </w:r>
      <w:r>
        <w:rPr>
          <w:rFonts w:hint="eastAsia" w:ascii="仿宋_GB2312" w:hAnsi="仿宋_GB2312" w:eastAsia="仿宋_GB2312" w:cs="仿宋_GB2312"/>
          <w:sz w:val="28"/>
          <w:szCs w:val="28"/>
          <w:lang w:val="en-US" w:eastAsia="zh-CN"/>
        </w:rPr>
        <w:t>微信公众号，点击</w:t>
      </w:r>
      <w:r>
        <w:rPr>
          <w:rFonts w:hint="eastAsia" w:ascii="仿宋_GB2312" w:hAnsi="仿宋_GB2312" w:eastAsia="仿宋_GB2312" w:cs="仿宋_GB2312"/>
          <w:color w:val="0000FF"/>
          <w:sz w:val="28"/>
          <w:szCs w:val="28"/>
          <w:lang w:val="en-US" w:eastAsia="zh-CN"/>
        </w:rPr>
        <w:t>“数字资源”</w:t>
      </w:r>
      <w:r>
        <w:rPr>
          <w:rFonts w:hint="eastAsia" w:ascii="仿宋_GB2312" w:hAnsi="仿宋_GB2312" w:eastAsia="仿宋_GB2312" w:cs="仿宋_GB2312"/>
          <w:sz w:val="28"/>
          <w:szCs w:val="28"/>
          <w:lang w:val="en-US" w:eastAsia="zh-CN"/>
        </w:rPr>
        <w:t>进入资源链接页面，可以直接浏览观看</w:t>
      </w:r>
      <w:r>
        <w:rPr>
          <w:rFonts w:hint="eastAsia" w:ascii="仿宋_GB2312" w:hAnsi="仿宋_GB2312" w:eastAsia="仿宋_GB2312" w:cs="仿宋_GB2312"/>
          <w:color w:val="0000FF"/>
          <w:sz w:val="28"/>
          <w:szCs w:val="28"/>
          <w:lang w:val="en-US" w:eastAsia="zh-CN"/>
        </w:rPr>
        <w:t>“热门图书、公开课、在线书城”</w:t>
      </w:r>
      <w:r>
        <w:rPr>
          <w:rFonts w:hint="eastAsia" w:ascii="仿宋_GB2312" w:hAnsi="仿宋_GB2312" w:eastAsia="仿宋_GB2312" w:cs="仿宋_GB2312"/>
          <w:sz w:val="28"/>
          <w:szCs w:val="28"/>
          <w:lang w:val="en-US" w:eastAsia="zh-CN"/>
        </w:rPr>
        <w:t>的资源。</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kern w:val="2"/>
          <w:sz w:val="28"/>
          <w:szCs w:val="28"/>
          <w:lang w:val="en-US" w:eastAsia="zh-CN" w:bidi="ar-SA"/>
        </w:rPr>
      </w:pPr>
    </w:p>
    <w:p>
      <w:pPr>
        <w:numPr>
          <w:ilvl w:val="0"/>
          <w:numId w:val="0"/>
        </w:numPr>
        <w:ind w:firstLine="562" w:firstLineChars="200"/>
        <w:jc w:val="both"/>
        <w:outlineLvl w:val="0"/>
        <w:rPr>
          <w:rFonts w:hint="eastAsia" w:ascii="仿宋_GB2312" w:hAnsi="仿宋_GB2312" w:eastAsia="仿宋_GB2312" w:cs="仿宋_GB2312"/>
          <w:b/>
          <w:bCs/>
          <w:color w:val="auto"/>
          <w:sz w:val="28"/>
          <w:szCs w:val="28"/>
          <w:lang w:val="en-US" w:eastAsia="zh-CN"/>
        </w:rPr>
      </w:pPr>
      <w:bookmarkStart w:id="12" w:name="_Toc11467"/>
      <w:r>
        <w:rPr>
          <w:rFonts w:hint="eastAsia" w:ascii="仿宋_GB2312" w:hAnsi="仿宋_GB2312" w:eastAsia="仿宋_GB2312" w:cs="仿宋_GB2312"/>
          <w:b/>
          <w:bCs/>
          <w:color w:val="auto"/>
          <w:sz w:val="28"/>
          <w:szCs w:val="28"/>
          <w:lang w:val="en-US" w:eastAsia="zh-CN"/>
        </w:rPr>
        <w:t>APP端</w:t>
      </w:r>
      <w:bookmarkEnd w:id="9"/>
      <w:bookmarkEnd w:id="10"/>
      <w:bookmarkEnd w:id="12"/>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kern w:val="0"/>
          <w:sz w:val="28"/>
          <w:szCs w:val="28"/>
          <w:lang w:val="en-US" w:eastAsia="zh-CN" w:bidi="ar"/>
        </w:rPr>
        <w:t>1.下载安装学习通，新用户通过</w:t>
      </w:r>
      <w:r>
        <w:rPr>
          <w:rFonts w:hint="eastAsia" w:ascii="仿宋_GB2312" w:hAnsi="仿宋_GB2312" w:eastAsia="仿宋_GB2312" w:cs="仿宋_GB2312"/>
          <w:color w:val="0000FF"/>
          <w:sz w:val="28"/>
          <w:szCs w:val="28"/>
          <w:lang w:val="en-US" w:eastAsia="zh-CN"/>
        </w:rPr>
        <w:t>“手机号码快捷登录”</w:t>
      </w:r>
      <w:r>
        <w:rPr>
          <w:rFonts w:hint="eastAsia" w:ascii="仿宋_GB2312" w:hAnsi="仿宋_GB2312" w:eastAsia="仿宋_GB2312" w:cs="仿宋_GB2312"/>
          <w:kern w:val="0"/>
          <w:sz w:val="28"/>
          <w:szCs w:val="28"/>
          <w:lang w:val="en-US" w:eastAsia="zh-CN" w:bidi="ar"/>
        </w:rPr>
        <w:t>方式进行登录，再点</w:t>
      </w:r>
      <w:r>
        <w:rPr>
          <w:rFonts w:hint="eastAsia" w:ascii="仿宋_GB2312" w:hAnsi="仿宋_GB2312" w:eastAsia="仿宋_GB2312" w:cs="仿宋_GB2312"/>
          <w:color w:val="0000FF"/>
          <w:sz w:val="28"/>
          <w:szCs w:val="28"/>
          <w:lang w:val="en-US" w:eastAsia="zh-CN"/>
        </w:rPr>
        <w:t>“我→个人头像→账号管理→单位认证”</w:t>
      </w:r>
      <w:r>
        <w:rPr>
          <w:rFonts w:hint="eastAsia" w:ascii="仿宋_GB2312" w:hAnsi="仿宋_GB2312" w:eastAsia="仿宋_GB2312" w:cs="仿宋_GB2312"/>
          <w:kern w:val="0"/>
          <w:sz w:val="28"/>
          <w:szCs w:val="28"/>
          <w:lang w:val="en-US" w:eastAsia="zh-CN" w:bidi="ar"/>
        </w:rPr>
        <w:t>，绑</w:t>
      </w:r>
      <w:r>
        <w:rPr>
          <w:rFonts w:hint="eastAsia" w:ascii="仿宋_GB2312" w:hAnsi="仿宋_GB2312" w:eastAsia="仿宋_GB2312" w:cs="仿宋_GB2312"/>
          <w:kern w:val="0"/>
          <w:sz w:val="28"/>
          <w:szCs w:val="28"/>
          <w:lang w:val="en-US" w:eastAsia="zh-CN" w:bidi="ar"/>
        </w:rPr>
        <w:drawing>
          <wp:anchor distT="0" distB="0" distL="0" distR="0" simplePos="0" relativeHeight="251670528" behindDoc="0" locked="0" layoutInCell="1" allowOverlap="1">
            <wp:simplePos x="0" y="0"/>
            <wp:positionH relativeFrom="column">
              <wp:posOffset>7208520</wp:posOffset>
            </wp:positionH>
            <wp:positionV relativeFrom="paragraph">
              <wp:posOffset>-407035</wp:posOffset>
            </wp:positionV>
            <wp:extent cx="1321435" cy="1230630"/>
            <wp:effectExtent l="0" t="0" r="12065" b="7620"/>
            <wp:wrapSquare wrapText="bothSides"/>
            <wp:docPr id="12" name="Image1" descr="/var/folders/09/dhqy9z1122n1vggd285167gh0000gn/T/com.microsoft.Word/WebArchiveCopyPasteTempFiles/640?wx_fmt=jpeg&amp;wxfrom=5&amp;wx_lazy=1&amp;wx_co=1"/>
            <wp:cNvGraphicFramePr/>
            <a:graphic xmlns:a="http://schemas.openxmlformats.org/drawingml/2006/main">
              <a:graphicData uri="http://schemas.openxmlformats.org/drawingml/2006/picture">
                <pic:pic xmlns:pic="http://schemas.openxmlformats.org/drawingml/2006/picture">
                  <pic:nvPicPr>
                    <pic:cNvPr id="12" name="Image1" descr="/var/folders/09/dhqy9z1122n1vggd285167gh0000gn/T/com.microsoft.Word/WebArchiveCopyPasteTempFiles/640?wx_fmt=jpeg&amp;wxfrom=5&amp;wx_lazy=1&amp;wx_co=1"/>
                    <pic:cNvPicPr/>
                  </pic:nvPicPr>
                  <pic:blipFill>
                    <a:blip r:embed="rId23"/>
                    <a:stretch>
                      <a:fillRect/>
                    </a:stretch>
                  </pic:blipFill>
                  <pic:spPr>
                    <a:xfrm>
                      <a:off x="0" y="0"/>
                      <a:ext cx="1321435" cy="1230630"/>
                    </a:xfrm>
                    <a:prstGeom prst="rect">
                      <a:avLst/>
                    </a:prstGeom>
                    <a:noFill/>
                    <a:ln>
                      <a:noFill/>
                    </a:ln>
                  </pic:spPr>
                </pic:pic>
              </a:graphicData>
            </a:graphic>
          </wp:anchor>
        </w:drawing>
      </w:r>
      <w:r>
        <w:rPr>
          <w:rFonts w:hint="eastAsia" w:ascii="仿宋_GB2312" w:hAnsi="仿宋_GB2312" w:eastAsia="仿宋_GB2312" w:cs="仿宋_GB2312"/>
          <w:kern w:val="0"/>
          <w:sz w:val="28"/>
          <w:szCs w:val="28"/>
          <w:lang w:val="en-US" w:eastAsia="zh-CN" w:bidi="ar"/>
        </w:rPr>
        <w:t>定单位。</w:t>
      </w:r>
      <w:r>
        <w:rPr>
          <w:rFonts w:hint="eastAsia" w:ascii="仿宋_GB2312" w:hAnsi="仿宋_GB2312" w:eastAsia="仿宋_GB2312" w:cs="仿宋_GB2312"/>
          <w:color w:val="0000FF"/>
          <w:sz w:val="28"/>
          <w:szCs w:val="28"/>
          <w:lang w:val="en-US" w:eastAsia="zh-CN"/>
        </w:rPr>
        <w:t>单位：江西环境工程职业学院，账号：学号/一卡通号，姓名：真实姓名。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color w:val="0000FF"/>
          <w:sz w:val="28"/>
          <w:szCs w:val="28"/>
          <w:lang w:val="en-US" w:eastAsia="zh-CN"/>
        </w:rPr>
        <mc:AlternateContent>
          <mc:Choice Requires="wpg">
            <w:drawing>
              <wp:anchor distT="0" distB="0" distL="114300" distR="114300" simplePos="0" relativeHeight="251662336" behindDoc="0" locked="0" layoutInCell="1" allowOverlap="1">
                <wp:simplePos x="0" y="0"/>
                <wp:positionH relativeFrom="column">
                  <wp:posOffset>4891405</wp:posOffset>
                </wp:positionH>
                <wp:positionV relativeFrom="paragraph">
                  <wp:posOffset>166370</wp:posOffset>
                </wp:positionV>
                <wp:extent cx="1350645" cy="1736725"/>
                <wp:effectExtent l="9525" t="9525" r="11430" b="21590"/>
                <wp:wrapSquare wrapText="bothSides"/>
                <wp:docPr id="18" name="组合 18"/>
                <wp:cNvGraphicFramePr/>
                <a:graphic xmlns:a="http://schemas.openxmlformats.org/drawingml/2006/main">
                  <a:graphicData uri="http://schemas.microsoft.com/office/word/2010/wordprocessingGroup">
                    <wpg:wgp>
                      <wpg:cNvGrpSpPr/>
                      <wpg:grpSpPr>
                        <a:xfrm>
                          <a:off x="0" y="0"/>
                          <a:ext cx="1350645" cy="1736951"/>
                          <a:chOff x="12118" y="61338"/>
                          <a:chExt cx="3937" cy="4247"/>
                        </a:xfrm>
                        <a:effectLst/>
                      </wpg:grpSpPr>
                      <pic:pic xmlns:pic="http://schemas.openxmlformats.org/drawingml/2006/picture">
                        <pic:nvPicPr>
                          <pic:cNvPr id="92" name="图片 3"/>
                          <pic:cNvPicPr>
                            <a:picLocks noChangeAspect="1"/>
                          </pic:cNvPicPr>
                        </pic:nvPicPr>
                        <pic:blipFill>
                          <a:blip r:embed="rId24"/>
                          <a:stretch>
                            <a:fillRect/>
                          </a:stretch>
                        </pic:blipFill>
                        <pic:spPr>
                          <a:xfrm>
                            <a:off x="12118" y="61338"/>
                            <a:ext cx="3937" cy="4247"/>
                          </a:xfrm>
                          <a:prstGeom prst="rect">
                            <a:avLst/>
                          </a:prstGeom>
                          <a:noFill/>
                          <a:ln w="9525" cap="flat" cmpd="sng">
                            <a:solidFill>
                              <a:srgbClr val="DCE6F2"/>
                            </a:solidFill>
                            <a:prstDash val="solid"/>
                            <a:miter/>
                            <a:headEnd type="none" w="med" len="med"/>
                            <a:tailEnd type="none" w="med" len="med"/>
                          </a:ln>
                          <a:effectLst/>
                        </pic:spPr>
                      </pic:pic>
                      <wps:wsp>
                        <wps:cNvPr id="108" name="文本框 108"/>
                        <wps:cNvSpPr txBox="1"/>
                        <wps:spPr>
                          <a:xfrm>
                            <a:off x="12420" y="61660"/>
                            <a:ext cx="2771" cy="1061"/>
                          </a:xfrm>
                          <a:prstGeom prst="rect">
                            <a:avLst/>
                          </a:prstGeom>
                          <a:noFill/>
                          <a:ln>
                            <a:noFill/>
                          </a:ln>
                          <a:effectLst/>
                        </wps:spPr>
                        <wps:txbx>
                          <w:txbxContent>
                            <w:p>
                              <w:pPr>
                                <w:rPr>
                                  <w:rFonts w:hint="eastAsia"/>
                                  <w:b/>
                                  <w:bCs/>
                                  <w:color w:val="C00000"/>
                                  <w:sz w:val="32"/>
                                  <w:szCs w:val="32"/>
                                  <w:lang w:val="en-US" w:eastAsia="zh-CN"/>
                                </w:rPr>
                              </w:pPr>
                              <w:r>
                                <w:rPr>
                                  <w:rFonts w:hint="eastAsia"/>
                                  <w:b/>
                                  <w:bCs/>
                                  <w:color w:val="C00000"/>
                                  <w:sz w:val="32"/>
                                  <w:szCs w:val="32"/>
                                  <w:lang w:val="en-US" w:eastAsia="zh-CN"/>
                                </w:rPr>
                                <w:t>邀请码：hjxytsg</w:t>
                              </w:r>
                            </w:p>
                            <w:p>
                              <w:pPr>
                                <w:rPr>
                                  <w:rFonts w:hint="default" w:eastAsia="宋体"/>
                                  <w:b/>
                                  <w:bCs/>
                                  <w:color w:val="C00000"/>
                                  <w:sz w:val="32"/>
                                  <w:szCs w:val="32"/>
                                  <w:lang w:val="en-US" w:eastAsia="zh-CN"/>
                                </w:rPr>
                              </w:pPr>
                              <w:r>
                                <w:rPr>
                                  <w:rFonts w:hint="eastAsia"/>
                                  <w:b/>
                                  <w:bCs/>
                                  <w:color w:val="C00000"/>
                                  <w:sz w:val="32"/>
                                  <w:szCs w:val="32"/>
                                  <w:lang w:val="en-US" w:eastAsia="zh-CN"/>
                                </w:rPr>
                                <w:t>hjxytsg</w:t>
                              </w:r>
                            </w:p>
                          </w:txbxContent>
                        </wps:txbx>
                        <wps:bodyPr upright="1"/>
                      </wps:wsp>
                    </wpg:wgp>
                  </a:graphicData>
                </a:graphic>
              </wp:anchor>
            </w:drawing>
          </mc:Choice>
          <mc:Fallback>
            <w:pict>
              <v:group id="_x0000_s1026" o:spid="_x0000_s1026" o:spt="203" style="position:absolute;left:0pt;margin-left:385.15pt;margin-top:13.1pt;height:136.75pt;width:106.35pt;mso-wrap-distance-bottom:0pt;mso-wrap-distance-left:9pt;mso-wrap-distance-right:9pt;mso-wrap-distance-top:0pt;z-index:251662336;mso-width-relative:page;mso-height-relative:page;" coordorigin="12118,61338" coordsize="3937,4247" o:gfxdata="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">
                <o:lock v:ext="edit" aspectratio="f"/>
                <v:shape id="图片 3" o:spid="_x0000_s1026" o:spt="75" type="#_x0000_t75" style="position:absolute;left:12118;top:61338;height:4247;width:3937;" filled="f" o:preferrelative="t" stroked="t" coordsize="21600,21600" o:gfxdata="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va9W/&#10;AAAA2wAAAA8AAAAAAAAAAQAgAAAAIgAAAGRycy9kb3ducmV2LnhtbFBLAQIUABQAAAAIAIdO4kAz&#10;LwWeOwAAADkAAAAQAAAAAAAAAAEAIAAAAA4BAABkcnMvc2hhcGV4bWwueG1sUEsFBgAAAAAGAAYA&#10;WwEAALgDAAAAAA==&#10;">
                  <v:fill on="f" focussize="0,0"/>
                  <v:stroke color="#DCE6F2" joinstyle="miter"/>
                  <v:imagedata r:id="rId24" o:title=""/>
                  <o:lock v:ext="edit" aspectratio="t"/>
                </v:shape>
                <v:shape id="_x0000_s1026" o:spid="_x0000_s1026" o:spt="202" type="#_x0000_t202" style="position:absolute;left:12420;top:61660;height:1061;width:2771;"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b/>
                            <w:bCs/>
                            <w:color w:val="C00000"/>
                            <w:sz w:val="32"/>
                            <w:szCs w:val="32"/>
                            <w:lang w:val="en-US" w:eastAsia="zh-CN"/>
                          </w:rPr>
                        </w:pPr>
                        <w:r>
                          <w:rPr>
                            <w:rFonts w:hint="eastAsia"/>
                            <w:b/>
                            <w:bCs/>
                            <w:color w:val="C00000"/>
                            <w:sz w:val="32"/>
                            <w:szCs w:val="32"/>
                            <w:lang w:val="en-US" w:eastAsia="zh-CN"/>
                          </w:rPr>
                          <w:t>邀请码：hjxytsg</w:t>
                        </w:r>
                      </w:p>
                      <w:p>
                        <w:pPr>
                          <w:rPr>
                            <w:rFonts w:hint="default" w:eastAsia="宋体"/>
                            <w:b/>
                            <w:bCs/>
                            <w:color w:val="C00000"/>
                            <w:sz w:val="32"/>
                            <w:szCs w:val="32"/>
                            <w:lang w:val="en-US" w:eastAsia="zh-CN"/>
                          </w:rPr>
                        </w:pPr>
                        <w:r>
                          <w:rPr>
                            <w:rFonts w:hint="eastAsia"/>
                            <w:b/>
                            <w:bCs/>
                            <w:color w:val="C00000"/>
                            <w:sz w:val="32"/>
                            <w:szCs w:val="32"/>
                            <w:lang w:val="en-US" w:eastAsia="zh-CN"/>
                          </w:rPr>
                          <w:t>hjxytsg</w:t>
                        </w:r>
                      </w:p>
                    </w:txbxContent>
                  </v:textbox>
                </v:shape>
                <w10:wrap type="squar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仿宋_GB2312" w:hAnsi="仿宋_GB2312" w:eastAsia="仿宋_GB2312" w:cs="仿宋_GB2312"/>
          <w:kern w:val="0"/>
          <w:sz w:val="28"/>
          <w:szCs w:val="28"/>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2.在学习通首页右上角点</w:t>
      </w:r>
      <w:r>
        <w:rPr>
          <w:rFonts w:hint="eastAsia" w:ascii="仿宋_GB2312" w:hAnsi="仿宋_GB2312" w:eastAsia="仿宋_GB2312" w:cs="仿宋_GB2312"/>
          <w:color w:val="0000FF"/>
          <w:sz w:val="28"/>
          <w:szCs w:val="28"/>
          <w:lang w:val="en-US" w:eastAsia="zh-CN"/>
        </w:rPr>
        <w:t>“邀请码”</w:t>
      </w:r>
      <w:r>
        <w:rPr>
          <w:rFonts w:hint="eastAsia" w:ascii="仿宋_GB2312" w:hAnsi="仿宋_GB2312" w:eastAsia="仿宋_GB2312" w:cs="仿宋_GB2312"/>
          <w:kern w:val="0"/>
          <w:sz w:val="28"/>
          <w:szCs w:val="28"/>
          <w:lang w:val="en-US" w:eastAsia="zh-CN" w:bidi="ar"/>
        </w:rPr>
        <w:t>，输入</w:t>
      </w:r>
      <w:r>
        <w:rPr>
          <w:rFonts w:hint="eastAsia" w:ascii="仿宋_GB2312" w:hAnsi="仿宋_GB2312" w:eastAsia="仿宋_GB2312" w:cs="仿宋_GB2312"/>
          <w:color w:val="0000FF"/>
          <w:sz w:val="28"/>
          <w:szCs w:val="28"/>
          <w:lang w:val="en-US" w:eastAsia="zh-CN"/>
        </w:rPr>
        <w:t>“hjxytsg”</w:t>
      </w:r>
      <w:r>
        <w:rPr>
          <w:rFonts w:hint="eastAsia" w:ascii="仿宋_GB2312" w:hAnsi="仿宋_GB2312" w:eastAsia="仿宋_GB2312" w:cs="仿宋_GB2312"/>
          <w:kern w:val="0"/>
          <w:sz w:val="28"/>
          <w:szCs w:val="28"/>
          <w:lang w:val="en-US" w:eastAsia="zh-CN" w:bidi="ar"/>
        </w:rPr>
        <w:t>，绑定“江西环境工程职业学院图书馆”。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仿宋_GB2312" w:hAnsi="仿宋_GB2312" w:eastAsia="仿宋_GB2312" w:cs="仿宋_GB2312"/>
          <w:kern w:val="0"/>
          <w:sz w:val="28"/>
          <w:szCs w:val="28"/>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3.进入图书馆首页，可享受</w:t>
      </w:r>
      <w:r>
        <w:rPr>
          <w:rFonts w:hint="eastAsia" w:ascii="仿宋_GB2312" w:hAnsi="仿宋_GB2312" w:eastAsia="仿宋_GB2312" w:cs="仿宋_GB2312"/>
          <w:color w:val="0000FF"/>
          <w:sz w:val="28"/>
          <w:szCs w:val="28"/>
          <w:lang w:val="en-US" w:eastAsia="zh-CN"/>
        </w:rPr>
        <w:t>“图书、报纸、期刊、视频、有声读物、公开课”</w:t>
      </w:r>
      <w:r>
        <w:rPr>
          <w:rFonts w:hint="eastAsia" w:ascii="仿宋_GB2312" w:hAnsi="仿宋_GB2312" w:eastAsia="仿宋_GB2312" w:cs="仿宋_GB2312"/>
          <w:kern w:val="0"/>
          <w:sz w:val="28"/>
          <w:szCs w:val="28"/>
          <w:lang w:val="en-US" w:eastAsia="zh-CN" w:bidi="ar"/>
        </w:rPr>
        <w:t>等资源，或者查询馆藏、个人借阅信息、学术资源，或者参与图书馆的阅读活动。</w:t>
      </w:r>
    </w:p>
    <w:p>
      <w:pPr>
        <w:rPr>
          <w:rFonts w:hint="eastAsia" w:ascii="仿宋_GB2312" w:hAnsi="仿宋_GB2312" w:eastAsia="仿宋_GB2312" w:cs="仿宋_GB2312"/>
          <w:sz w:val="28"/>
          <w:szCs w:val="28"/>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kern w:val="0"/>
          <w:sz w:val="28"/>
          <w:szCs w:val="28"/>
          <w:lang w:val="en-US" w:eastAsia="zh-CN" w:bidi="ar"/>
        </w:rPr>
      </w:pPr>
      <w:r>
        <w:rPr>
          <w:rFonts w:hint="eastAsia" w:ascii="仿宋_GB2312" w:hAnsi="仿宋_GB2312" w:eastAsia="仿宋_GB2312" w:cs="仿宋_GB2312"/>
          <w:kern w:val="0"/>
          <w:sz w:val="28"/>
          <w:szCs w:val="28"/>
          <w:lang w:val="en-US" w:eastAsia="zh-CN" w:bidi="ar"/>
        </w:rPr>
        <w:t>4. 在移动图书馆首页，点</w:t>
      </w:r>
      <w:r>
        <w:rPr>
          <w:rFonts w:hint="eastAsia" w:ascii="仿宋_GB2312" w:hAnsi="仿宋_GB2312" w:eastAsia="仿宋_GB2312" w:cs="仿宋_GB2312"/>
          <w:color w:val="0000FF"/>
          <w:sz w:val="28"/>
          <w:szCs w:val="28"/>
          <w:lang w:val="en-US" w:eastAsia="zh-CN"/>
        </w:rPr>
        <w:t>“30分钟讲座”</w:t>
      </w:r>
      <w:r>
        <w:rPr>
          <w:rFonts w:hint="eastAsia" w:ascii="仿宋_GB2312" w:hAnsi="仿宋_GB2312" w:eastAsia="仿宋_GB2312" w:cs="仿宋_GB2312"/>
          <w:kern w:val="0"/>
          <w:sz w:val="28"/>
          <w:szCs w:val="28"/>
          <w:lang w:val="en-US" w:eastAsia="zh-CN" w:bidi="ar"/>
        </w:rPr>
        <w:t>，即可进入</w:t>
      </w:r>
      <w:r>
        <w:rPr>
          <w:rFonts w:hint="eastAsia" w:ascii="仿宋_GB2312" w:hAnsi="仿宋_GB2312" w:eastAsia="仿宋_GB2312" w:cs="仿宋_GB2312"/>
          <w:color w:val="0000FF"/>
          <w:sz w:val="28"/>
          <w:szCs w:val="28"/>
          <w:lang w:val="en-US" w:eastAsia="zh-CN"/>
        </w:rPr>
        <w:t>“超星名师讲坛”</w:t>
      </w:r>
      <w:r>
        <w:rPr>
          <w:rFonts w:hint="eastAsia" w:ascii="仿宋_GB2312" w:hAnsi="仿宋_GB2312" w:eastAsia="仿宋_GB2312" w:cs="仿宋_GB2312"/>
          <w:kern w:val="0"/>
          <w:sz w:val="28"/>
          <w:szCs w:val="28"/>
          <w:lang w:val="en-US" w:eastAsia="zh-CN" w:bidi="ar"/>
        </w:rPr>
        <w:t>观看、获取资源。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sz w:val="28"/>
          <w:szCs w:val="28"/>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511175</wp:posOffset>
                </wp:positionH>
                <wp:positionV relativeFrom="paragraph">
                  <wp:posOffset>3152140</wp:posOffset>
                </wp:positionV>
                <wp:extent cx="502920" cy="373380"/>
                <wp:effectExtent l="0" t="0" r="11430" b="7620"/>
                <wp:wrapNone/>
                <wp:docPr id="111" name="圆角矩形 111"/>
                <wp:cNvGraphicFramePr/>
                <a:graphic xmlns:a="http://schemas.openxmlformats.org/drawingml/2006/main">
                  <a:graphicData uri="http://schemas.microsoft.com/office/word/2010/wordprocessingShape">
                    <wps:wsp>
                      <wps:cNvSpPr/>
                      <wps:spPr>
                        <a:xfrm>
                          <a:off x="1692275" y="4950460"/>
                          <a:ext cx="502920" cy="373380"/>
                        </a:xfrm>
                        <a:prstGeom prst="roundRect">
                          <a:avLst/>
                        </a:prstGeom>
                        <a:solidFill>
                          <a:srgbClr val="C55A11">
                            <a:lumMod val="75000"/>
                            <a:alpha val="48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25pt;margin-top:248.2pt;height:29.4pt;width:39.6pt;z-index:251663360;v-text-anchor:middle;mso-width-relative:page;mso-height-relative:page;" fillcolor="#94430D" filled="t" stroked="f" coordsize="21600,21600" arcsize="0.166666666666667" o:gfxdata="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B7HxqTXAAAACgEAAA8AAAAAAAAAAQAgAAAAIgAAAGRycy9kb3ducmV2&#10;LnhtbFBLAQIUABQAAAAIAIdO4kCoLohfqAIAACsFAAAOAAAAAAAAAAEAIAAAACYBAABkcnMvZTJv&#10;RG9jLnhtbFBLBQYAAAAABgAGAFkBAABABgAAAAA=&#10;">
                <v:fill on="t" opacity="31457f" focussize="0,0"/>
                <v:stroke on="f" weight="1pt" miterlimit="8" joinstyle="miter"/>
                <v:imagedata o:title=""/>
                <o:lock v:ext="edit" aspectratio="f"/>
              </v:roundrect>
            </w:pict>
          </mc:Fallback>
        </mc:AlternateContent>
      </w:r>
    </w:p>
    <w:p>
      <w:pPr>
        <w:numPr>
          <w:ilvl w:val="0"/>
          <w:numId w:val="0"/>
        </w:numPr>
        <w:ind w:firstLine="562" w:firstLineChars="200"/>
        <w:jc w:val="both"/>
        <w:outlineLvl w:val="0"/>
        <w:rPr>
          <w:rFonts w:hint="eastAsia" w:ascii="仿宋_GB2312" w:hAnsi="仿宋_GB2312" w:eastAsia="仿宋_GB2312" w:cs="仿宋_GB2312"/>
          <w:b/>
          <w:bCs/>
          <w:color w:val="auto"/>
          <w:sz w:val="28"/>
          <w:szCs w:val="28"/>
          <w:lang w:val="en-US" w:eastAsia="zh-CN"/>
        </w:rPr>
      </w:pPr>
      <w:bookmarkStart w:id="13" w:name="_Toc31435"/>
      <w:r>
        <w:rPr>
          <w:rFonts w:hint="eastAsia" w:ascii="仿宋_GB2312" w:hAnsi="仿宋_GB2312" w:eastAsia="仿宋_GB2312" w:cs="仿宋_GB2312"/>
          <w:b/>
          <w:bCs/>
          <w:color w:val="auto"/>
          <w:sz w:val="28"/>
          <w:szCs w:val="28"/>
          <w:lang w:val="en-US" w:eastAsia="zh-CN"/>
        </w:rPr>
        <w:t>电脑端</w:t>
      </w:r>
      <w:bookmarkEnd w:id="11"/>
      <w:bookmarkEnd w:id="13"/>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sz w:val="28"/>
          <w:szCs w:val="28"/>
        </w:rPr>
        <w:drawing>
          <wp:anchor distT="0" distB="0" distL="114300" distR="114300" simplePos="0" relativeHeight="251667456" behindDoc="0" locked="0" layoutInCell="1" allowOverlap="1">
            <wp:simplePos x="0" y="0"/>
            <wp:positionH relativeFrom="column">
              <wp:posOffset>1090930</wp:posOffset>
            </wp:positionH>
            <wp:positionV relativeFrom="paragraph">
              <wp:posOffset>297815</wp:posOffset>
            </wp:positionV>
            <wp:extent cx="2494915" cy="2224405"/>
            <wp:effectExtent l="0" t="0" r="4445" b="635"/>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2494915" cy="2224405"/>
                    </a:xfrm>
                    <a:prstGeom prst="rect">
                      <a:avLst/>
                    </a:prstGeom>
                    <a:noFill/>
                    <a:ln>
                      <a:noFill/>
                    </a:ln>
                  </pic:spPr>
                </pic:pic>
              </a:graphicData>
            </a:graphic>
          </wp:anchor>
        </w:drawing>
      </w:r>
      <w:r>
        <w:rPr>
          <w:rFonts w:hint="eastAsia" w:ascii="仿宋_GB2312" w:hAnsi="仿宋_GB2312" w:eastAsia="仿宋_GB2312" w:cs="仿宋_GB2312"/>
          <w:b w:val="0"/>
          <w:bCs w:val="0"/>
          <w:kern w:val="0"/>
          <w:sz w:val="28"/>
          <w:szCs w:val="28"/>
          <w:lang w:val="en-US" w:eastAsia="zh-CN" w:bidi="ar"/>
        </w:rPr>
        <w:t>1.汇雅电子书</w:t>
      </w:r>
      <w:r>
        <w:rPr>
          <w:rFonts w:hint="eastAsia" w:ascii="仿宋_GB2312" w:hAnsi="仿宋_GB2312" w:eastAsia="仿宋_GB2312" w:cs="仿宋_GB2312"/>
          <w:b/>
          <w:color w:val="FF0000"/>
          <w:sz w:val="28"/>
          <w:szCs w:val="28"/>
          <w:lang w:val="en-US" w:eastAsia="zh-CN"/>
        </w:rPr>
        <w:t xml:space="preserve"> </w:t>
      </w:r>
      <w:r>
        <w:rPr>
          <w:rFonts w:hint="eastAsia" w:ascii="仿宋_GB2312" w:hAnsi="仿宋_GB2312" w:eastAsia="仿宋_GB2312" w:cs="仿宋_GB2312"/>
          <w:b w:val="0"/>
          <w:bCs w:val="0"/>
          <w:kern w:val="0"/>
          <w:sz w:val="28"/>
          <w:szCs w:val="28"/>
          <w:lang w:val="en-US" w:eastAsia="zh-CN" w:bidi="ar"/>
        </w:rPr>
        <w:t>：用学习通账号或个人认证账号登录</w:t>
      </w:r>
      <w:r>
        <w:rPr>
          <w:rFonts w:hint="eastAsia" w:ascii="仿宋_GB2312" w:hAnsi="仿宋_GB2312" w:eastAsia="仿宋_GB2312" w:cs="仿宋_GB2312"/>
          <w:color w:val="0000FF"/>
          <w:sz w:val="28"/>
          <w:szCs w:val="28"/>
          <w:lang w:val="en-US" w:eastAsia="zh-CN"/>
        </w:rPr>
        <w:fldChar w:fldCharType="begin"/>
      </w:r>
      <w:r>
        <w:rPr>
          <w:rFonts w:hint="eastAsia" w:ascii="仿宋_GB2312" w:hAnsi="仿宋_GB2312" w:eastAsia="仿宋_GB2312" w:cs="仿宋_GB2312"/>
          <w:color w:val="0000FF"/>
          <w:sz w:val="28"/>
          <w:szCs w:val="28"/>
          <w:lang w:val="en-US" w:eastAsia="zh-CN"/>
        </w:rPr>
        <w:instrText xml:space="preserve"> HYPERLINK "http://www.sslibrary.com/page/239443/show" </w:instrText>
      </w:r>
      <w:r>
        <w:rPr>
          <w:rFonts w:hint="eastAsia" w:ascii="仿宋_GB2312" w:hAnsi="仿宋_GB2312" w:eastAsia="仿宋_GB2312" w:cs="仿宋_GB2312"/>
          <w:color w:val="0000FF"/>
          <w:sz w:val="28"/>
          <w:szCs w:val="28"/>
          <w:lang w:val="en-US" w:eastAsia="zh-CN"/>
        </w:rPr>
        <w:fldChar w:fldCharType="separate"/>
      </w:r>
      <w:r>
        <w:rPr>
          <w:rFonts w:hint="eastAsia" w:ascii="仿宋_GB2312" w:hAnsi="仿宋_GB2312" w:eastAsia="仿宋_GB2312" w:cs="仿宋_GB2312"/>
          <w:color w:val="0000FF"/>
          <w:sz w:val="28"/>
          <w:szCs w:val="28"/>
          <w:lang w:val="en-US" w:eastAsia="zh-CN"/>
        </w:rPr>
        <w:t>www.sslibrary.com</w:t>
      </w:r>
      <w:r>
        <w:rPr>
          <w:rFonts w:hint="eastAsia" w:ascii="仿宋_GB2312" w:hAnsi="仿宋_GB2312" w:eastAsia="仿宋_GB2312" w:cs="仿宋_GB2312"/>
          <w:color w:val="0000FF"/>
          <w:sz w:val="28"/>
          <w:szCs w:val="28"/>
          <w:lang w:val="en-US" w:eastAsia="zh-CN"/>
        </w:rPr>
        <w:fldChar w:fldCharType="end"/>
      </w:r>
      <w:r>
        <w:rPr>
          <w:rFonts w:hint="eastAsia" w:ascii="仿宋_GB2312" w:hAnsi="仿宋_GB2312" w:eastAsia="仿宋_GB2312" w:cs="仿宋_GB2312"/>
          <w:b w:val="0"/>
          <w:bCs w:val="0"/>
          <w:kern w:val="0"/>
          <w:sz w:val="28"/>
          <w:szCs w:val="28"/>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仿宋_GB2312" w:hAnsi="仿宋_GB2312" w:eastAsia="仿宋_GB2312" w:cs="仿宋_GB2312"/>
          <w:b/>
          <w:color w:val="FF0000"/>
          <w:sz w:val="28"/>
          <w:szCs w:val="28"/>
          <w:lang w:val="en-US" w:eastAsia="zh-CN"/>
        </w:rPr>
      </w:pPr>
      <w:r>
        <w:rPr>
          <w:rFonts w:hint="eastAsia" w:ascii="仿宋_GB2312" w:hAnsi="仿宋_GB2312" w:eastAsia="仿宋_GB2312" w:cs="仿宋_GB2312"/>
          <w:b/>
          <w:color w:val="FF0000"/>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2.读秀学术搜索：先</w:t>
      </w:r>
      <w:r>
        <w:rPr>
          <w:rFonts w:hint="eastAsia" w:ascii="仿宋_GB2312" w:hAnsi="仿宋_GB2312" w:eastAsia="仿宋_GB2312" w:cs="仿宋_GB2312"/>
          <w:color w:val="0000FF"/>
          <w:sz w:val="28"/>
          <w:szCs w:val="28"/>
          <w:lang w:val="en-US" w:eastAsia="zh-CN"/>
        </w:rPr>
        <w:t>注册个人账号</w:t>
      </w:r>
      <w:r>
        <w:rPr>
          <w:rFonts w:hint="eastAsia" w:ascii="仿宋_GB2312" w:hAnsi="仿宋_GB2312" w:eastAsia="仿宋_GB2312" w:cs="仿宋_GB2312"/>
          <w:b w:val="0"/>
          <w:bCs w:val="0"/>
          <w:kern w:val="0"/>
          <w:sz w:val="28"/>
          <w:szCs w:val="28"/>
          <w:lang w:val="en-US" w:eastAsia="zh-CN" w:bidi="ar"/>
        </w:rPr>
        <w:t>，然后在</w:t>
      </w:r>
      <w:r>
        <w:rPr>
          <w:rFonts w:hint="eastAsia" w:ascii="仿宋_GB2312" w:hAnsi="仿宋_GB2312" w:eastAsia="仿宋_GB2312" w:cs="仿宋_GB2312"/>
          <w:b/>
          <w:bCs/>
          <w:kern w:val="0"/>
          <w:sz w:val="28"/>
          <w:szCs w:val="28"/>
          <w:lang w:val="en-US" w:eastAsia="zh-CN" w:bidi="ar"/>
        </w:rPr>
        <w:t>校园IP范围内</w:t>
      </w:r>
      <w:r>
        <w:rPr>
          <w:rFonts w:hint="eastAsia" w:ascii="仿宋_GB2312" w:hAnsi="仿宋_GB2312" w:eastAsia="仿宋_GB2312" w:cs="仿宋_GB2312"/>
          <w:b w:val="0"/>
          <w:bCs w:val="0"/>
          <w:kern w:val="0"/>
          <w:sz w:val="28"/>
          <w:szCs w:val="28"/>
          <w:lang w:val="en-US" w:eastAsia="zh-CN" w:bidi="ar"/>
        </w:rPr>
        <w:t>进行“</w:t>
      </w:r>
      <w:r>
        <w:rPr>
          <w:rFonts w:hint="eastAsia" w:ascii="仿宋_GB2312" w:hAnsi="仿宋_GB2312" w:eastAsia="仿宋_GB2312" w:cs="仿宋_GB2312"/>
          <w:color w:val="0000FF"/>
          <w:sz w:val="28"/>
          <w:szCs w:val="28"/>
          <w:lang w:val="en-US" w:eastAsia="zh-CN"/>
        </w:rPr>
        <w:t>个人认证”</w:t>
      </w:r>
      <w:r>
        <w:rPr>
          <w:rFonts w:hint="eastAsia" w:ascii="仿宋_GB2312" w:hAnsi="仿宋_GB2312" w:eastAsia="仿宋_GB2312" w:cs="仿宋_GB2312"/>
          <w:b w:val="0"/>
          <w:bCs w:val="0"/>
          <w:kern w:val="0"/>
          <w:sz w:val="28"/>
          <w:szCs w:val="28"/>
          <w:lang w:val="en-US" w:eastAsia="zh-CN" w:bidi="ar"/>
        </w:rPr>
        <w:t>（网页右下角会弹出“个人认证”小窗，建议手机号/学习通账号认证即可）。然后在校外打开网址</w:t>
      </w:r>
      <w:r>
        <w:rPr>
          <w:rFonts w:hint="eastAsia" w:ascii="仿宋_GB2312" w:hAnsi="仿宋_GB2312" w:eastAsia="仿宋_GB2312" w:cs="仿宋_GB2312"/>
          <w:color w:val="0000FF"/>
          <w:sz w:val="28"/>
          <w:szCs w:val="28"/>
          <w:lang w:val="en-US" w:eastAsia="zh-CN"/>
        </w:rPr>
        <w:t>www.duxiu.com</w:t>
      </w:r>
      <w:r>
        <w:rPr>
          <w:rFonts w:hint="eastAsia" w:ascii="仿宋_GB2312" w:hAnsi="仿宋_GB2312" w:eastAsia="仿宋_GB2312" w:cs="仿宋_GB2312"/>
          <w:b w:val="0"/>
          <w:bCs w:val="0"/>
          <w:kern w:val="0"/>
          <w:sz w:val="28"/>
          <w:szCs w:val="28"/>
          <w:lang w:val="en-US" w:eastAsia="zh-CN" w:bidi="ar"/>
        </w:rPr>
        <w:t>，用</w:t>
      </w:r>
      <w:r>
        <w:rPr>
          <w:rFonts w:hint="eastAsia" w:ascii="仿宋_GB2312" w:hAnsi="仿宋_GB2312" w:eastAsia="仿宋_GB2312" w:cs="仿宋_GB2312"/>
          <w:b/>
          <w:bCs/>
          <w:kern w:val="0"/>
          <w:sz w:val="28"/>
          <w:szCs w:val="28"/>
          <w:lang w:val="en-US" w:eastAsia="zh-CN" w:bidi="ar"/>
        </w:rPr>
        <w:t>认证过的</w:t>
      </w:r>
      <w:r>
        <w:rPr>
          <w:rFonts w:hint="eastAsia" w:ascii="仿宋_GB2312" w:hAnsi="仿宋_GB2312" w:eastAsia="仿宋_GB2312" w:cs="仿宋_GB2312"/>
          <w:b w:val="0"/>
          <w:bCs w:val="0"/>
          <w:kern w:val="0"/>
          <w:sz w:val="28"/>
          <w:szCs w:val="28"/>
          <w:lang w:val="en-US" w:eastAsia="zh-CN" w:bidi="ar"/>
        </w:rPr>
        <w:t>“个人账号”登录。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宋体" w:hAnsi="宋体" w:eastAsia="宋体" w:cs="宋体"/>
          <w:b w:val="0"/>
          <w:bCs w:val="0"/>
          <w:kern w:val="0"/>
          <w:sz w:val="24"/>
          <w:szCs w:val="24"/>
          <w:lang w:val="en-US" w:eastAsia="zh-CN" w:bidi="ar"/>
        </w:rPr>
      </w:pPr>
      <w:r>
        <w:rPr>
          <w:rFonts w:hint="eastAsia" w:ascii="宋体" w:hAnsi="宋体" w:eastAsia="宋体" w:cs="宋体"/>
          <w:b w:val="0"/>
          <w:bCs w:val="0"/>
          <w:kern w:val="0"/>
          <w:sz w:val="24"/>
          <w:szCs w:val="24"/>
          <w:lang w:val="en-US" w:eastAsia="zh-CN" w:bidi="ar"/>
        </w:rPr>
        <w:drawing>
          <wp:anchor distT="0" distB="0" distL="114300" distR="114300" simplePos="0" relativeHeight="251668480" behindDoc="0" locked="0" layoutInCell="1" allowOverlap="1">
            <wp:simplePos x="0" y="0"/>
            <wp:positionH relativeFrom="column">
              <wp:posOffset>2665095</wp:posOffset>
            </wp:positionH>
            <wp:positionV relativeFrom="paragraph">
              <wp:posOffset>64770</wp:posOffset>
            </wp:positionV>
            <wp:extent cx="2923540" cy="1881505"/>
            <wp:effectExtent l="9525" t="9525" r="19685" b="13970"/>
            <wp:wrapNone/>
            <wp:docPr id="2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7"/>
                    <pic:cNvPicPr>
                      <a:picLocks noChangeAspect="1"/>
                    </pic:cNvPicPr>
                  </pic:nvPicPr>
                  <pic:blipFill>
                    <a:blip r:embed="rId26"/>
                    <a:stretch>
                      <a:fillRect/>
                    </a:stretch>
                  </pic:blipFill>
                  <pic:spPr>
                    <a:xfrm>
                      <a:off x="0" y="0"/>
                      <a:ext cx="2923540" cy="1881505"/>
                    </a:xfrm>
                    <a:prstGeom prst="rect">
                      <a:avLst/>
                    </a:prstGeom>
                    <a:noFill/>
                    <a:ln w="9525" cap="flat" cmpd="sng">
                      <a:solidFill>
                        <a:srgbClr val="F2F2F2"/>
                      </a:solidFill>
                      <a:prstDash val="solid"/>
                      <a:round/>
                      <a:headEnd type="none" w="med" len="med"/>
                      <a:tailEnd type="none" w="med" len="med"/>
                    </a:ln>
                  </pic:spPr>
                </pic:pic>
              </a:graphicData>
            </a:graphic>
          </wp:anchor>
        </w:drawing>
      </w:r>
      <w:r>
        <w:drawing>
          <wp:inline distT="0" distB="0" distL="114300" distR="114300">
            <wp:extent cx="2247900" cy="1800225"/>
            <wp:effectExtent l="0" t="0" r="0" b="952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7"/>
                    <a:stretch>
                      <a:fillRect/>
                    </a:stretch>
                  </pic:blipFill>
                  <pic:spPr>
                    <a:xfrm>
                      <a:off x="0" y="0"/>
                      <a:ext cx="2247900" cy="18002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kern w:val="0"/>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3.超星名师讲坛、超星期刊：用学习通账号或学习通扫码登录即可使用。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default" w:cs="Times New Roman"/>
          <w:kern w:val="2"/>
          <w:sz w:val="24"/>
          <w:szCs w:val="24"/>
          <w:lang w:val="en-US" w:eastAsia="zh-CN" w:bidi="ar-SA"/>
        </w:rPr>
      </w:pPr>
      <w:r>
        <w:rPr>
          <w:rFonts w:hint="eastAsia" w:cs="Times New Roman"/>
          <w:kern w:val="2"/>
          <w:sz w:val="24"/>
          <w:szCs w:val="24"/>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jc w:val="both"/>
        <w:textAlignment w:val="auto"/>
        <w:rPr>
          <w:rFonts w:hint="eastAsia" w:ascii="黑体" w:hAnsi="黑体" w:eastAsia="黑体" w:cs="黑体"/>
          <w:b/>
          <w:bCs/>
          <w:sz w:val="28"/>
          <w:szCs w:val="28"/>
          <w:lang w:val="en-US" w:eastAsia="zh-CN"/>
        </w:rPr>
      </w:pPr>
      <w:bookmarkStart w:id="14" w:name="_Toc4501"/>
      <w:r>
        <w:rPr>
          <w:rFonts w:hint="eastAsia" w:ascii="黑体" w:hAnsi="黑体" w:eastAsia="黑体" w:cs="黑体"/>
          <w:b/>
          <w:bCs/>
          <w:sz w:val="28"/>
          <w:szCs w:val="28"/>
          <w:lang w:val="en-US" w:eastAsia="zh-CN"/>
        </w:rPr>
        <w:t>（三）博看人文社科期刊数据库访问指南</w:t>
      </w:r>
      <w:bookmarkEnd w:id="14"/>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博看人文社科期刊数据库收录了丰富的人文社科类期刊资源，实时更新4000多种畅销期刊，过刊总量超过30万期，涵盖了国内公开发行的人文社科类期刊95%以上。为读者提供PC端、移动客户端和微信小程序阅读，支持一个账号全平台通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在校园IP范围内登录网址</w:t>
      </w:r>
      <w:r>
        <w:rPr>
          <w:rFonts w:hint="eastAsia" w:ascii="仿宋_GB2312" w:hAnsi="仿宋_GB2312" w:eastAsia="仿宋_GB2312" w:cs="仿宋_GB2312"/>
          <w:color w:val="0000FF"/>
          <w:sz w:val="28"/>
          <w:szCs w:val="28"/>
          <w:lang w:val="en-US" w:eastAsia="zh-CN"/>
        </w:rPr>
        <w:t>http://zq5.bookan.com.cn/?id=24598#/</w:t>
      </w:r>
      <w:r>
        <w:rPr>
          <w:rFonts w:hint="eastAsia" w:ascii="仿宋_GB2312" w:hAnsi="仿宋_GB2312" w:eastAsia="仿宋_GB2312" w:cs="仿宋_GB2312"/>
          <w:kern w:val="0"/>
          <w:sz w:val="28"/>
          <w:szCs w:val="28"/>
          <w:lang w:val="en-US" w:eastAsia="zh-CN" w:bidi="ar"/>
        </w:rPr>
        <w:t>直接访问，手机端和校外PC端统一通过</w:t>
      </w:r>
      <w:r>
        <w:rPr>
          <w:rFonts w:hint="eastAsia" w:ascii="仿宋_GB2312" w:hAnsi="仿宋_GB2312" w:eastAsia="仿宋_GB2312" w:cs="仿宋_GB2312"/>
          <w:b/>
          <w:bCs/>
          <w:color w:val="0000FF"/>
          <w:sz w:val="28"/>
          <w:szCs w:val="28"/>
          <w:lang w:val="en-US" w:eastAsia="zh-CN"/>
        </w:rPr>
        <w:t>机构账号jxhjgclib</w:t>
      </w:r>
      <w:r>
        <w:rPr>
          <w:rFonts w:hint="eastAsia" w:ascii="仿宋_GB2312" w:hAnsi="仿宋_GB2312" w:eastAsia="仿宋_GB2312" w:cs="仿宋_GB2312"/>
          <w:kern w:val="0"/>
          <w:sz w:val="28"/>
          <w:szCs w:val="28"/>
          <w:lang w:val="en-US" w:eastAsia="zh-CN" w:bidi="ar"/>
        </w:rPr>
        <w:t>认证登录，具体方法如下：</w:t>
      </w:r>
    </w:p>
    <w:p>
      <w:pPr>
        <w:numPr>
          <w:ilvl w:val="0"/>
          <w:numId w:val="0"/>
        </w:numPr>
        <w:ind w:firstLine="562" w:firstLineChars="200"/>
        <w:jc w:val="both"/>
        <w:outlineLvl w:val="0"/>
        <w:rPr>
          <w:rFonts w:hint="eastAsia" w:ascii="仿宋_GB2312" w:hAnsi="仿宋_GB2312" w:eastAsia="仿宋_GB2312" w:cs="仿宋_GB2312"/>
          <w:b/>
          <w:bCs/>
          <w:color w:val="auto"/>
          <w:sz w:val="28"/>
          <w:szCs w:val="28"/>
          <w:lang w:val="en-US" w:eastAsia="zh-CN"/>
        </w:rPr>
      </w:pPr>
      <w:bookmarkStart w:id="15" w:name="_Toc23369"/>
      <w:r>
        <w:rPr>
          <w:rFonts w:hint="eastAsia" w:ascii="仿宋_GB2312" w:hAnsi="仿宋_GB2312" w:eastAsia="仿宋_GB2312" w:cs="仿宋_GB2312"/>
          <w:b/>
          <w:bCs/>
          <w:color w:val="auto"/>
          <w:sz w:val="28"/>
          <w:szCs w:val="28"/>
          <w:lang w:val="en-US" w:eastAsia="zh-CN"/>
        </w:rPr>
        <w:t>手机端</w:t>
      </w:r>
      <w:bookmarkEnd w:id="15"/>
      <w:bookmarkStart w:id="16" w:name="_Toc25250"/>
      <w:bookmarkStart w:id="17" w:name="_Toc20087"/>
      <w:r>
        <w:rPr>
          <w:rFonts w:hint="eastAsia" w:ascii="仿宋_GB2312" w:hAnsi="仿宋_GB2312" w:eastAsia="仿宋_GB2312" w:cs="仿宋_GB2312"/>
          <w:b/>
          <w:bCs/>
          <w:color w:val="auto"/>
          <w:sz w:val="28"/>
          <w:szCs w:val="28"/>
          <w:lang w:val="en-US" w:eastAsia="zh-CN"/>
        </w:rPr>
        <w:t>（微信公众号</w:t>
      </w:r>
      <w:bookmarkEnd w:id="16"/>
      <w:r>
        <w:rPr>
          <w:rFonts w:hint="eastAsia" w:ascii="仿宋_GB2312" w:hAnsi="仿宋_GB2312" w:eastAsia="仿宋_GB2312" w:cs="仿宋_GB2312"/>
          <w:b/>
          <w:bCs/>
          <w:color w:val="auto"/>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0"/>
          <w:sz w:val="28"/>
          <w:szCs w:val="28"/>
          <w:lang w:val="en-US" w:eastAsia="zh-CN" w:bidi="ar"/>
        </w:rPr>
        <w:t>1.</w:t>
      </w:r>
      <w:r>
        <w:rPr>
          <w:rFonts w:hint="eastAsia" w:ascii="仿宋_GB2312" w:hAnsi="仿宋_GB2312" w:eastAsia="仿宋_GB2312" w:cs="仿宋_GB2312"/>
          <w:kern w:val="2"/>
          <w:sz w:val="28"/>
          <w:szCs w:val="28"/>
          <w:lang w:val="en-US" w:eastAsia="zh-CN" w:bidi="ar-SA"/>
        </w:rPr>
        <w:t>关注</w:t>
      </w:r>
      <w:r>
        <w:rPr>
          <w:rFonts w:hint="eastAsia" w:ascii="仿宋_GB2312" w:hAnsi="仿宋_GB2312" w:eastAsia="仿宋_GB2312" w:cs="仿宋_GB2312"/>
          <w:color w:val="0000FF"/>
          <w:sz w:val="28"/>
          <w:szCs w:val="28"/>
          <w:lang w:val="en-US" w:eastAsia="zh-CN"/>
        </w:rPr>
        <w:t>“江西环境工程职业学院图书馆”</w:t>
      </w:r>
      <w:r>
        <w:rPr>
          <w:rFonts w:hint="eastAsia" w:ascii="仿宋_GB2312" w:hAnsi="仿宋_GB2312" w:eastAsia="仿宋_GB2312" w:cs="仿宋_GB2312"/>
          <w:kern w:val="2"/>
          <w:sz w:val="28"/>
          <w:szCs w:val="28"/>
          <w:lang w:val="en-US" w:eastAsia="zh-CN" w:bidi="ar-SA"/>
        </w:rPr>
        <w:t>微信公众号，点击首页菜单栏</w:t>
      </w:r>
      <w:r>
        <w:rPr>
          <w:rFonts w:hint="eastAsia" w:ascii="仿宋_GB2312" w:hAnsi="仿宋_GB2312" w:eastAsia="仿宋_GB2312" w:cs="仿宋_GB2312"/>
          <w:color w:val="0000FF"/>
          <w:sz w:val="28"/>
          <w:szCs w:val="28"/>
          <w:lang w:val="en-US" w:eastAsia="zh-CN"/>
        </w:rPr>
        <w:t>“数字资源→博看期刊”</w:t>
      </w:r>
      <w:r>
        <w:rPr>
          <w:rFonts w:hint="eastAsia" w:ascii="仿宋_GB2312" w:hAnsi="仿宋_GB2312" w:eastAsia="仿宋_GB2312" w:cs="仿宋_GB2312"/>
          <w:kern w:val="2"/>
          <w:sz w:val="28"/>
          <w:szCs w:val="28"/>
          <w:lang w:val="en-US" w:eastAsia="zh-CN" w:bidi="ar-SA"/>
        </w:rPr>
        <w:t>，长按识别二维码进入博看期刊小程序。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kern w:val="0"/>
          <w:sz w:val="28"/>
          <w:szCs w:val="28"/>
          <w:lang w:val="en-US" w:eastAsia="zh-CN" w:bidi="ar"/>
        </w:rPr>
      </w:pPr>
      <w:r>
        <w:rPr>
          <w:rFonts w:hint="eastAsia" w:ascii="仿宋_GB2312" w:hAnsi="仿宋_GB2312" w:eastAsia="仿宋_GB2312" w:cs="仿宋_GB2312"/>
          <w:kern w:val="0"/>
          <w:sz w:val="28"/>
          <w:szCs w:val="28"/>
          <w:lang w:val="en-US" w:eastAsia="zh-CN" w:bidi="ar"/>
        </w:rPr>
        <w:drawing>
          <wp:anchor distT="0" distB="0" distL="114935" distR="114935" simplePos="0" relativeHeight="251661312" behindDoc="0" locked="0" layoutInCell="1" allowOverlap="1">
            <wp:simplePos x="0" y="0"/>
            <wp:positionH relativeFrom="column">
              <wp:posOffset>8054340</wp:posOffset>
            </wp:positionH>
            <wp:positionV relativeFrom="paragraph">
              <wp:posOffset>510540</wp:posOffset>
            </wp:positionV>
            <wp:extent cx="1362710" cy="1362710"/>
            <wp:effectExtent l="0" t="0" r="8890" b="8890"/>
            <wp:wrapSquare wrapText="left"/>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28"/>
                    <a:stretch>
                      <a:fillRect/>
                    </a:stretch>
                  </pic:blipFill>
                  <pic:spPr>
                    <a:xfrm>
                      <a:off x="0" y="0"/>
                      <a:ext cx="1362710" cy="1362710"/>
                    </a:xfrm>
                    <a:prstGeom prst="rect">
                      <a:avLst/>
                    </a:prstGeom>
                    <a:noFill/>
                    <a:ln>
                      <a:noFill/>
                    </a:ln>
                  </pic:spPr>
                </pic:pic>
              </a:graphicData>
            </a:graphic>
          </wp:anchor>
        </w:drawing>
      </w:r>
      <w:r>
        <w:rPr>
          <w:rFonts w:hint="eastAsia" w:ascii="仿宋_GB2312" w:hAnsi="仿宋_GB2312" w:eastAsia="仿宋_GB2312" w:cs="仿宋_GB2312"/>
          <w:kern w:val="0"/>
          <w:sz w:val="28"/>
          <w:szCs w:val="28"/>
          <w:lang w:val="en-US" w:eastAsia="zh-CN" w:bidi="ar"/>
        </w:rPr>
        <w:t xml:space="preserve">2.点击右下角 </w:t>
      </w:r>
      <w:r>
        <w:rPr>
          <w:rFonts w:hint="eastAsia" w:ascii="仿宋_GB2312" w:hAnsi="仿宋_GB2312" w:eastAsia="仿宋_GB2312" w:cs="仿宋_GB2312"/>
          <w:color w:val="0000FF"/>
          <w:sz w:val="28"/>
          <w:szCs w:val="28"/>
          <w:lang w:val="en-US" w:eastAsia="zh-CN"/>
        </w:rPr>
        <w:t>“我的”</w:t>
      </w:r>
      <w:r>
        <w:rPr>
          <w:rFonts w:hint="eastAsia" w:ascii="仿宋_GB2312" w:hAnsi="仿宋_GB2312" w:eastAsia="仿宋_GB2312" w:cs="仿宋_GB2312"/>
          <w:kern w:val="0"/>
          <w:sz w:val="28"/>
          <w:szCs w:val="28"/>
          <w:lang w:val="en-US" w:eastAsia="zh-CN" w:bidi="ar"/>
        </w:rPr>
        <w:t>，用手机号登录即可。首次使用选择“新用户注册”，手机号注册，输入验证码和密码，并输入机构授权码</w:t>
      </w:r>
      <w:r>
        <w:rPr>
          <w:rFonts w:hint="eastAsia" w:ascii="仿宋_GB2312" w:hAnsi="仿宋_GB2312" w:eastAsia="仿宋_GB2312" w:cs="仿宋_GB2312"/>
          <w:color w:val="0000FF"/>
          <w:sz w:val="28"/>
          <w:szCs w:val="28"/>
          <w:lang w:val="en-US" w:eastAsia="zh-CN"/>
        </w:rPr>
        <w:t>jxhjgclib</w:t>
      </w:r>
      <w:r>
        <w:rPr>
          <w:rFonts w:hint="eastAsia" w:ascii="仿宋_GB2312" w:hAnsi="仿宋_GB2312" w:eastAsia="仿宋_GB2312" w:cs="仿宋_GB2312"/>
          <w:kern w:val="0"/>
          <w:sz w:val="28"/>
          <w:szCs w:val="28"/>
          <w:lang w:val="en-US" w:eastAsia="zh-CN" w:bidi="ar"/>
        </w:rPr>
        <w:t>绑定账号，即可开始阅读。（在PC端和APP端注册过的用户无需重复注册，）</w:t>
      </w:r>
    </w:p>
    <w:bookmarkEnd w:id="17"/>
    <w:p>
      <w:pPr>
        <w:numPr>
          <w:ilvl w:val="0"/>
          <w:numId w:val="0"/>
        </w:numPr>
        <w:ind w:firstLine="562" w:firstLineChars="200"/>
        <w:jc w:val="both"/>
        <w:outlineLvl w:val="0"/>
        <w:rPr>
          <w:rFonts w:hint="eastAsia" w:ascii="仿宋_GB2312" w:hAnsi="仿宋_GB2312" w:eastAsia="仿宋_GB2312" w:cs="仿宋_GB2312"/>
          <w:kern w:val="2"/>
          <w:sz w:val="28"/>
          <w:szCs w:val="28"/>
          <w:lang w:val="en-US" w:eastAsia="zh-CN" w:bidi="ar-SA"/>
        </w:rPr>
      </w:pPr>
      <w:bookmarkStart w:id="18" w:name="_Toc13098"/>
      <w:bookmarkStart w:id="19" w:name="_Toc21514"/>
      <w:r>
        <w:rPr>
          <w:rFonts w:hint="eastAsia" w:ascii="仿宋_GB2312" w:hAnsi="仿宋_GB2312" w:eastAsia="仿宋_GB2312" w:cs="仿宋_GB2312"/>
          <w:b/>
          <w:bCs/>
          <w:color w:val="auto"/>
          <w:sz w:val="28"/>
          <w:szCs w:val="28"/>
          <w:lang w:val="en-US" w:eastAsia="zh-CN"/>
        </w:rPr>
        <w:t>APP端</w:t>
      </w:r>
      <w:bookmarkEnd w:id="18"/>
      <w:bookmarkStart w:id="20" w:name="_Toc15907"/>
      <w:bookmarkStart w:id="21" w:name="_Toc32752"/>
      <w:bookmarkStart w:id="22" w:name="_Toc9261"/>
      <w:bookmarkStart w:id="23" w:name="_Toc4791"/>
      <w:bookmarkStart w:id="24" w:name="_Toc16403"/>
      <w:bookmarkStart w:id="25" w:name="_Toc4616"/>
      <w:bookmarkStart w:id="26" w:name="_Toc28506"/>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kern w:val="2"/>
          <w:sz w:val="28"/>
          <w:szCs w:val="28"/>
          <w:lang w:val="en-US" w:eastAsia="zh-CN" w:bidi="ar-SA"/>
        </w:rPr>
        <w:t>1.扫描右方二维码下载安装“博看书苑”APP。</w:t>
      </w:r>
      <w:bookmarkEnd w:id="19"/>
      <w:bookmarkEnd w:id="20"/>
      <w:bookmarkEnd w:id="21"/>
      <w:bookmarkEnd w:id="22"/>
      <w:bookmarkEnd w:id="23"/>
      <w:bookmarkEnd w:id="24"/>
      <w:bookmarkEnd w:id="25"/>
      <w:bookmarkEnd w:id="26"/>
    </w:p>
    <w:p>
      <w:pPr>
        <w:keepNext w:val="0"/>
        <w:keepLines w:val="0"/>
        <w:widowControl/>
        <w:suppressLineNumbers w:val="0"/>
        <w:jc w:val="left"/>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  3.打开APP,点击底部</w:t>
      </w:r>
      <w:r>
        <w:rPr>
          <w:rFonts w:hint="eastAsia" w:ascii="仿宋_GB2312" w:hAnsi="仿宋_GB2312" w:eastAsia="仿宋_GB2312" w:cs="仿宋_GB2312"/>
          <w:color w:val="0000FF"/>
          <w:sz w:val="28"/>
          <w:szCs w:val="28"/>
          <w:lang w:val="en-US" w:eastAsia="zh-CN"/>
        </w:rPr>
        <w:t>“我的”</w:t>
      </w:r>
      <w:r>
        <w:rPr>
          <w:rFonts w:hint="eastAsia" w:ascii="仿宋_GB2312" w:hAnsi="仿宋_GB2312" w:eastAsia="仿宋_GB2312" w:cs="仿宋_GB2312"/>
          <w:kern w:val="0"/>
          <w:sz w:val="28"/>
          <w:szCs w:val="28"/>
          <w:lang w:val="en-US" w:eastAsia="zh-CN" w:bidi="ar"/>
        </w:rPr>
        <w:t>开始登录；首次使用选择“新用户注册”，手机号注册，并输入机构授权码</w:t>
      </w:r>
      <w:r>
        <w:rPr>
          <w:rFonts w:hint="eastAsia" w:ascii="仿宋_GB2312" w:hAnsi="仿宋_GB2312" w:eastAsia="仿宋_GB2312" w:cs="仿宋_GB2312"/>
          <w:color w:val="0000FF"/>
          <w:sz w:val="28"/>
          <w:szCs w:val="28"/>
          <w:lang w:val="en-US" w:eastAsia="zh-CN"/>
        </w:rPr>
        <w:t>jxhjgclib</w:t>
      </w:r>
      <w:r>
        <w:rPr>
          <w:rFonts w:hint="eastAsia" w:ascii="仿宋_GB2312" w:hAnsi="仿宋_GB2312" w:eastAsia="仿宋_GB2312" w:cs="仿宋_GB2312"/>
          <w:kern w:val="0"/>
          <w:sz w:val="28"/>
          <w:szCs w:val="28"/>
          <w:lang w:val="en-US" w:eastAsia="zh-CN" w:bidi="ar"/>
        </w:rPr>
        <w:t>绑定账号，即可开始阅读。APP端</w:t>
      </w:r>
      <w:r>
        <w:rPr>
          <w:rFonts w:hint="eastAsia" w:ascii="仿宋_GB2312" w:hAnsi="仿宋_GB2312" w:eastAsia="仿宋_GB2312" w:cs="仿宋_GB2312"/>
          <w:color w:val="0000FF"/>
          <w:sz w:val="28"/>
          <w:szCs w:val="28"/>
          <w:lang w:val="en-US" w:eastAsia="zh-CN"/>
        </w:rPr>
        <w:t>“我的下载”</w:t>
      </w:r>
      <w:r>
        <w:rPr>
          <w:rFonts w:hint="eastAsia" w:ascii="仿宋_GB2312" w:hAnsi="仿宋_GB2312" w:eastAsia="仿宋_GB2312" w:cs="仿宋_GB2312"/>
          <w:kern w:val="0"/>
          <w:sz w:val="28"/>
          <w:szCs w:val="28"/>
          <w:lang w:val="en-US" w:eastAsia="zh-CN" w:bidi="ar"/>
        </w:rPr>
        <w:t>可以把喜爱的书离线装进手机里，高铁飞机上也能实现随时阅读。（在PC端和小程序注册过的用户无需重复注册）</w:t>
      </w:r>
    </w:p>
    <w:p>
      <w:pPr>
        <w:numPr>
          <w:ilvl w:val="0"/>
          <w:numId w:val="0"/>
        </w:numPr>
        <w:ind w:firstLine="562" w:firstLineChars="200"/>
        <w:jc w:val="both"/>
        <w:outlineLvl w:val="0"/>
        <w:rPr>
          <w:rFonts w:hint="eastAsia" w:ascii="仿宋_GB2312" w:hAnsi="仿宋_GB2312" w:eastAsia="仿宋_GB2312" w:cs="仿宋_GB2312"/>
          <w:kern w:val="0"/>
          <w:sz w:val="28"/>
          <w:szCs w:val="28"/>
          <w:lang w:val="en-US" w:eastAsia="zh-CN" w:bidi="ar"/>
        </w:rPr>
      </w:pPr>
      <w:bookmarkStart w:id="27" w:name="_Toc14204"/>
      <w:r>
        <w:rPr>
          <w:rFonts w:hint="eastAsia" w:ascii="仿宋_GB2312" w:hAnsi="仿宋_GB2312" w:eastAsia="仿宋_GB2312" w:cs="仿宋_GB2312"/>
          <w:b/>
          <w:bCs/>
          <w:color w:val="auto"/>
          <w:sz w:val="28"/>
          <w:szCs w:val="28"/>
          <w:lang w:val="en-US" w:eastAsia="zh-CN"/>
        </w:rPr>
        <w:t>电脑端</w:t>
      </w:r>
      <w:bookmarkEnd w:id="27"/>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kern w:val="0"/>
          <w:sz w:val="28"/>
          <w:szCs w:val="28"/>
          <w:lang w:val="en-US" w:eastAsia="zh-CN" w:bidi="ar"/>
        </w:rPr>
        <w:t>通过个人账号登录</w:t>
      </w:r>
      <w:r>
        <w:rPr>
          <w:rFonts w:hint="eastAsia" w:ascii="仿宋_GB2312" w:hAnsi="仿宋_GB2312" w:eastAsia="仿宋_GB2312" w:cs="仿宋_GB2312"/>
          <w:color w:val="0000FF"/>
          <w:sz w:val="28"/>
          <w:szCs w:val="28"/>
          <w:lang w:val="en-US" w:eastAsia="zh-CN"/>
        </w:rPr>
        <w:t>http://zq5.bookan.com.cn/?t=index&amp;id=24598</w:t>
      </w:r>
      <w:r>
        <w:rPr>
          <w:rFonts w:hint="eastAsia" w:ascii="仿宋_GB2312" w:hAnsi="仿宋_GB2312" w:eastAsia="仿宋_GB2312" w:cs="仿宋_GB2312"/>
          <w:kern w:val="0"/>
          <w:sz w:val="28"/>
          <w:szCs w:val="28"/>
          <w:lang w:val="en-US" w:eastAsia="zh-CN" w:bidi="ar"/>
        </w:rPr>
        <w:t>即可使用。（初次使用先注册个人账号，机构授权码为</w:t>
      </w:r>
      <w:r>
        <w:rPr>
          <w:rFonts w:hint="eastAsia" w:ascii="仿宋_GB2312" w:hAnsi="仿宋_GB2312" w:eastAsia="仿宋_GB2312" w:cs="仿宋_GB2312"/>
          <w:color w:val="0000FF"/>
          <w:sz w:val="28"/>
          <w:szCs w:val="28"/>
          <w:lang w:val="en-US" w:eastAsia="zh-CN"/>
        </w:rPr>
        <w:t>jxhjgclib</w:t>
      </w:r>
      <w:r>
        <w:rPr>
          <w:rFonts w:hint="eastAsia" w:ascii="仿宋_GB2312" w:hAnsi="仿宋_GB2312" w:eastAsia="仿宋_GB2312" w:cs="仿宋_GB2312"/>
          <w:kern w:val="0"/>
          <w:sz w:val="28"/>
          <w:szCs w:val="28"/>
          <w:lang w:val="en-US" w:eastAsia="zh-CN" w:bidi="ar"/>
        </w:rPr>
        <w:t>）</w:t>
      </w:r>
    </w:p>
    <w:p>
      <w:pPr>
        <w:jc w:val="center"/>
        <w:rPr>
          <w:rFonts w:hint="eastAsia" w:ascii="方正小标宋简体" w:hAnsi="方正小标宋简体" w:eastAsia="方正小标宋简体" w:cs="方正小标宋简体"/>
          <w:sz w:val="28"/>
          <w:szCs w:val="28"/>
          <w:lang w:val="en-US" w:eastAsia="zh-CN"/>
        </w:rPr>
      </w:pPr>
    </w:p>
    <w:p>
      <w:pPr>
        <w:ind w:firstLine="562" w:firstLineChars="200"/>
        <w:jc w:val="both"/>
        <w:rPr>
          <w:rFonts w:hint="eastAsia" w:ascii="仿宋_GB2312" w:hAnsi="仿宋_GB2312" w:eastAsia="仿宋_GB2312" w:cs="仿宋_GB2312"/>
          <w:b/>
          <w:bCs/>
          <w:sz w:val="28"/>
          <w:szCs w:val="28"/>
          <w:lang w:val="en-US" w:eastAsia="zh-CN"/>
        </w:rPr>
      </w:pPr>
      <w:bookmarkStart w:id="28" w:name="_Toc9895"/>
      <w:r>
        <w:rPr>
          <w:rFonts w:hint="eastAsia" w:ascii="黑体" w:hAnsi="黑体" w:eastAsia="黑体" w:cs="黑体"/>
          <w:b/>
          <w:bCs/>
          <w:sz w:val="28"/>
          <w:szCs w:val="28"/>
          <w:lang w:val="en-US" w:eastAsia="zh-CN"/>
        </w:rPr>
        <w:t>（四）网上报告厅&amp;职业全能培训库访问指南</w:t>
      </w:r>
      <w:bookmarkEnd w:id="28"/>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rPr>
        <w:drawing>
          <wp:anchor distT="0" distB="0" distL="114300" distR="114300" simplePos="0" relativeHeight="251669504" behindDoc="0" locked="0" layoutInCell="1" allowOverlap="0">
            <wp:simplePos x="0" y="0"/>
            <wp:positionH relativeFrom="column">
              <wp:align>left</wp:align>
            </wp:positionH>
            <wp:positionV relativeFrom="line">
              <wp:posOffset>45720</wp:posOffset>
            </wp:positionV>
            <wp:extent cx="5273040" cy="1755140"/>
            <wp:effectExtent l="0" t="0" r="3810" b="16510"/>
            <wp:wrapSquare wrapText="bothSides"/>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9"/>
                    <a:stretch>
                      <a:fillRect/>
                    </a:stretch>
                  </pic:blipFill>
                  <pic:spPr>
                    <a:xfrm>
                      <a:off x="0" y="0"/>
                      <a:ext cx="5273040" cy="1755140"/>
                    </a:xfrm>
                    <a:prstGeom prst="rect">
                      <a:avLst/>
                    </a:prstGeom>
                    <a:noFill/>
                    <a:ln>
                      <a:noFill/>
                    </a:ln>
                  </pic:spPr>
                </pic:pic>
              </a:graphicData>
            </a:graphic>
          </wp:anchor>
        </w:drawing>
      </w:r>
      <w:r>
        <w:rPr>
          <w:rFonts w:hint="eastAsia" w:ascii="仿宋_GB2312" w:hAnsi="仿宋_GB2312" w:eastAsia="仿宋_GB2312" w:cs="仿宋_GB2312"/>
          <w:kern w:val="0"/>
          <w:sz w:val="28"/>
          <w:szCs w:val="28"/>
          <w:lang w:val="en-US" w:eastAsia="zh-CN" w:bidi="ar"/>
        </w:rPr>
        <w:t>网上报告厅是以素质培养教育视频资源为主的在线学习平台。职业全能培训库是以大学生职业生涯全过程为关注点，围绕职业生涯面临的考研、四六级、求职、就业、出国等职业发展方向，集技能培训课程、职业资格考试、职业资讯、学习评估、职业速配等学习与管理资源于一体的培训服务平台。</w:t>
      </w:r>
      <w:r>
        <w:rPr>
          <w:rFonts w:hint="eastAsia" w:ascii="仿宋_GB2312" w:hAnsi="仿宋_GB2312" w:eastAsia="仿宋_GB2312" w:cs="仿宋_GB2312"/>
          <w:sz w:val="28"/>
          <w:szCs w:val="28"/>
          <w:lang w:val="en-US" w:eastAsia="zh-CN"/>
        </w:rPr>
        <w:t>在校园IP范围内登录网站直接访问使用（网上报告厅</w:t>
      </w:r>
      <w:r>
        <w:rPr>
          <w:rFonts w:hint="eastAsia" w:ascii="仿宋_GB2312" w:hAnsi="仿宋_GB2312" w:eastAsia="仿宋_GB2312" w:cs="仿宋_GB2312"/>
          <w:color w:val="0000FF"/>
          <w:sz w:val="28"/>
          <w:szCs w:val="28"/>
          <w:lang w:val="en-US" w:eastAsia="zh-CN"/>
        </w:rPr>
        <w:t>https://wb.bjadks.com/home</w:t>
      </w:r>
      <w:r>
        <w:rPr>
          <w:rFonts w:hint="eastAsia" w:ascii="仿宋_GB2312" w:hAnsi="仿宋_GB2312" w:eastAsia="仿宋_GB2312" w:cs="仿宋_GB2312"/>
          <w:sz w:val="28"/>
          <w:szCs w:val="28"/>
          <w:lang w:val="en-US" w:eastAsia="zh-CN"/>
        </w:rPr>
        <w:t xml:space="preserve"> 职业全能培训库</w:t>
      </w:r>
      <w:r>
        <w:rPr>
          <w:rFonts w:hint="eastAsia" w:ascii="仿宋_GB2312" w:hAnsi="仿宋_GB2312" w:eastAsia="仿宋_GB2312" w:cs="仿宋_GB2312"/>
          <w:color w:val="0000FF"/>
          <w:sz w:val="28"/>
          <w:szCs w:val="28"/>
          <w:lang w:val="en-US" w:eastAsia="zh-CN"/>
        </w:rPr>
        <w:t>https://zyk.bjadks.com/</w:t>
      </w:r>
      <w:r>
        <w:rPr>
          <w:rFonts w:hint="eastAsia" w:ascii="仿宋_GB2312" w:hAnsi="仿宋_GB2312" w:eastAsia="仿宋_GB2312" w:cs="仿宋_GB2312"/>
          <w:sz w:val="28"/>
          <w:szCs w:val="28"/>
          <w:lang w:val="en-US" w:eastAsia="zh-CN"/>
        </w:rPr>
        <w:t>），校外访问方式如下：</w:t>
      </w:r>
    </w:p>
    <w:p>
      <w:pPr>
        <w:numPr>
          <w:ilvl w:val="0"/>
          <w:numId w:val="0"/>
        </w:numPr>
        <w:jc w:val="center"/>
        <w:outlineLvl w:val="0"/>
        <w:rPr>
          <w:rFonts w:hint="eastAsia" w:ascii="仿宋_GB2312" w:hAnsi="仿宋_GB2312" w:eastAsia="仿宋_GB2312" w:cs="仿宋_GB2312"/>
          <w:b/>
          <w:bCs/>
          <w:color w:val="auto"/>
          <w:sz w:val="28"/>
          <w:szCs w:val="28"/>
          <w:lang w:val="en-US" w:eastAsia="zh-CN"/>
        </w:rPr>
      </w:pPr>
      <w:bookmarkStart w:id="29" w:name="_Toc2432"/>
      <w:r>
        <w:rPr>
          <w:rFonts w:hint="eastAsia" w:ascii="仿宋_GB2312" w:hAnsi="仿宋_GB2312" w:eastAsia="仿宋_GB2312" w:cs="仿宋_GB2312"/>
          <w:b/>
          <w:bCs/>
          <w:color w:val="auto"/>
          <w:sz w:val="28"/>
          <w:szCs w:val="28"/>
          <w:lang w:val="en-US" w:eastAsia="zh-CN"/>
        </w:rPr>
        <w:t>手机端</w:t>
      </w:r>
      <w:bookmarkEnd w:id="29"/>
    </w:p>
    <w:p>
      <w:pPr>
        <w:numPr>
          <w:ilvl w:val="0"/>
          <w:numId w:val="0"/>
        </w:numPr>
        <w:jc w:val="center"/>
        <w:outlineLvl w:val="0"/>
      </w:pPr>
      <w:bookmarkStart w:id="30" w:name="_Toc8980"/>
      <w:bookmarkStart w:id="31" w:name="_Toc15756"/>
      <w:r>
        <w:drawing>
          <wp:inline distT="0" distB="0" distL="114300" distR="114300">
            <wp:extent cx="4143375" cy="1638300"/>
            <wp:effectExtent l="0" t="0" r="952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0"/>
                    <a:stretch>
                      <a:fillRect/>
                    </a:stretch>
                  </pic:blipFill>
                  <pic:spPr>
                    <a:xfrm>
                      <a:off x="0" y="0"/>
                      <a:ext cx="4143375" cy="1638300"/>
                    </a:xfrm>
                    <a:prstGeom prst="rect">
                      <a:avLst/>
                    </a:prstGeom>
                    <a:noFill/>
                    <a:ln>
                      <a:noFill/>
                    </a:ln>
                  </pic:spPr>
                </pic:pic>
              </a:graphicData>
            </a:graphic>
          </wp:inline>
        </w:drawing>
      </w:r>
      <w:bookmarkEnd w:id="30"/>
      <w:bookmarkEnd w:id="31"/>
    </w:p>
    <w:p>
      <w:pPr>
        <w:jc w:val="center"/>
        <w:rPr>
          <w:rFonts w:hint="eastAsia" w:ascii="仿宋_GB2312" w:hAnsi="仿宋_GB2312" w:eastAsia="仿宋_GB2312" w:cs="仿宋_GB2312"/>
          <w:sz w:val="28"/>
          <w:szCs w:val="28"/>
          <w:lang w:val="en-US" w:eastAsia="zh-CN"/>
        </w:rPr>
      </w:pPr>
      <w:r>
        <w:rPr>
          <w:rFonts w:hint="eastAsia"/>
          <w:lang w:val="en-US" w:eastAsia="zh-CN"/>
        </w:rPr>
        <w:t xml:space="preserve">                                                                              </w:t>
      </w:r>
      <w:r>
        <w:rPr>
          <w:rFonts w:hint="eastAsia" w:ascii="仿宋_GB2312" w:hAnsi="仿宋_GB2312" w:eastAsia="仿宋_GB2312" w:cs="仿宋_GB2312"/>
          <w:sz w:val="28"/>
          <w:szCs w:val="28"/>
          <w:lang w:val="en-US" w:eastAsia="zh-CN"/>
        </w:rPr>
        <w:t xml:space="preserve"> （扫描上方任一二维码，随时随地观看）</w:t>
      </w:r>
    </w:p>
    <w:p>
      <w:pPr>
        <w:numPr>
          <w:ilvl w:val="0"/>
          <w:numId w:val="0"/>
        </w:numPr>
        <w:ind w:firstLine="562" w:firstLineChars="200"/>
        <w:jc w:val="both"/>
        <w:outlineLvl w:val="0"/>
        <w:rPr>
          <w:rFonts w:hint="eastAsia" w:ascii="仿宋_GB2312" w:hAnsi="仿宋_GB2312" w:eastAsia="仿宋_GB2312" w:cs="仿宋_GB2312"/>
          <w:b/>
          <w:bCs/>
          <w:color w:val="auto"/>
          <w:sz w:val="28"/>
          <w:szCs w:val="28"/>
          <w:lang w:val="en-US" w:eastAsia="zh-CN"/>
        </w:rPr>
      </w:pPr>
      <w:bookmarkStart w:id="32" w:name="_Toc22123"/>
      <w:r>
        <w:rPr>
          <w:rFonts w:hint="eastAsia" w:ascii="仿宋_GB2312" w:hAnsi="仿宋_GB2312" w:eastAsia="仿宋_GB2312" w:cs="仿宋_GB2312"/>
          <w:b/>
          <w:bCs/>
          <w:color w:val="auto"/>
          <w:sz w:val="28"/>
          <w:szCs w:val="28"/>
          <w:lang w:val="en-US" w:eastAsia="zh-CN"/>
        </w:rPr>
        <w:t>IPAD端</w:t>
      </w:r>
      <w:bookmarkEnd w:id="32"/>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jc w:val="left"/>
        <w:textAlignment w:val="auto"/>
        <w:rPr>
          <w:rFonts w:hint="eastAsia" w:ascii="仿宋_GB2312" w:hAnsi="仿宋_GB2312" w:eastAsia="仿宋_GB2312" w:cs="仿宋_GB2312"/>
          <w:kern w:val="0"/>
          <w:sz w:val="28"/>
          <w:szCs w:val="28"/>
          <w:lang w:val="en-US" w:eastAsia="zh-CN" w:bidi="ar"/>
        </w:rPr>
      </w:pPr>
      <w:bookmarkStart w:id="33" w:name="_Toc3006"/>
      <w:r>
        <w:rPr>
          <w:rFonts w:hint="eastAsia" w:ascii="仿宋_GB2312" w:hAnsi="仿宋_GB2312" w:eastAsia="仿宋_GB2312" w:cs="仿宋_GB2312"/>
          <w:b/>
          <w:bCs/>
          <w:kern w:val="0"/>
          <w:sz w:val="28"/>
          <w:szCs w:val="28"/>
          <w:lang w:val="en-US" w:eastAsia="zh-CN" w:bidi="ar"/>
        </w:rPr>
        <w:t>网上报告厅</w:t>
      </w:r>
      <w:bookmarkEnd w:id="33"/>
      <w:r>
        <w:rPr>
          <w:rFonts w:hint="eastAsia" w:ascii="仿宋_GB2312" w:hAnsi="仿宋_GB2312" w:eastAsia="仿宋_GB2312" w:cs="仿宋_GB2312"/>
          <w:b/>
          <w:bCs/>
          <w:kern w:val="0"/>
          <w:sz w:val="28"/>
          <w:szCs w:val="28"/>
          <w:lang w:val="en-US" w:eastAsia="zh-CN" w:bidi="ar"/>
        </w:rPr>
        <w:t>:</w:t>
      </w:r>
      <w:r>
        <w:rPr>
          <w:rFonts w:hint="eastAsia" w:ascii="仿宋_GB2312" w:hAnsi="仿宋_GB2312" w:eastAsia="仿宋_GB2312" w:cs="仿宋_GB2312"/>
          <w:kern w:val="0"/>
          <w:sz w:val="28"/>
          <w:szCs w:val="28"/>
          <w:lang w:val="en-US" w:eastAsia="zh-CN" w:bidi="ar"/>
        </w:rPr>
        <w:t>直接在浏览器地址栏里输入下面地址就可免登录使用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fldChar w:fldCharType="begin"/>
      </w:r>
      <w:r>
        <w:rPr>
          <w:rFonts w:hint="eastAsia" w:ascii="仿宋_GB2312" w:hAnsi="仿宋_GB2312" w:eastAsia="仿宋_GB2312" w:cs="仿宋_GB2312"/>
          <w:kern w:val="0"/>
          <w:sz w:val="28"/>
          <w:szCs w:val="28"/>
          <w:lang w:val="en-US" w:eastAsia="zh-CN" w:bidi="ar"/>
        </w:rPr>
        <w:instrText xml:space="preserve"> HYPERLINK "https://wb.wap.bjadks.com/autologin/index?gid=741" </w:instrText>
      </w:r>
      <w:r>
        <w:rPr>
          <w:rFonts w:hint="eastAsia" w:ascii="仿宋_GB2312" w:hAnsi="仿宋_GB2312" w:eastAsia="仿宋_GB2312" w:cs="仿宋_GB2312"/>
          <w:kern w:val="0"/>
          <w:sz w:val="28"/>
          <w:szCs w:val="28"/>
          <w:lang w:val="en-US" w:eastAsia="zh-CN" w:bidi="ar"/>
        </w:rPr>
        <w:fldChar w:fldCharType="separate"/>
      </w:r>
      <w:r>
        <w:rPr>
          <w:rFonts w:hint="eastAsia" w:ascii="仿宋_GB2312" w:hAnsi="仿宋_GB2312" w:eastAsia="仿宋_GB2312" w:cs="仿宋_GB2312"/>
          <w:kern w:val="0"/>
          <w:sz w:val="28"/>
          <w:szCs w:val="28"/>
          <w:lang w:val="en-US" w:eastAsia="zh-CN" w:bidi="ar"/>
        </w:rPr>
        <w:t>https://wb.wap.bjadks.com/autologin/index?gid=741</w:t>
      </w:r>
      <w:r>
        <w:rPr>
          <w:rFonts w:hint="eastAsia" w:ascii="仿宋_GB2312" w:hAnsi="仿宋_GB2312" w:eastAsia="仿宋_GB2312" w:cs="仿宋_GB2312"/>
          <w:kern w:val="0"/>
          <w:sz w:val="28"/>
          <w:szCs w:val="28"/>
          <w:lang w:val="en-US" w:eastAsia="zh-CN" w:bidi="ar"/>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jc w:val="left"/>
        <w:textAlignment w:val="auto"/>
        <w:rPr>
          <w:rFonts w:hint="eastAsia" w:ascii="仿宋_GB2312" w:hAnsi="仿宋_GB2312" w:eastAsia="仿宋_GB2312" w:cs="仿宋_GB2312"/>
          <w:b w:val="0"/>
          <w:bCs w:val="0"/>
          <w:kern w:val="0"/>
          <w:sz w:val="28"/>
          <w:szCs w:val="28"/>
          <w:lang w:val="en-US" w:eastAsia="zh-CN" w:bidi="ar"/>
        </w:rPr>
      </w:pPr>
      <w:bookmarkStart w:id="34" w:name="_Toc5859"/>
      <w:r>
        <w:rPr>
          <w:rFonts w:hint="eastAsia" w:ascii="仿宋_GB2312" w:hAnsi="仿宋_GB2312" w:eastAsia="仿宋_GB2312" w:cs="仿宋_GB2312"/>
          <w:b/>
          <w:bCs/>
          <w:kern w:val="0"/>
          <w:sz w:val="28"/>
          <w:szCs w:val="28"/>
          <w:lang w:val="en-US" w:eastAsia="zh-CN" w:bidi="ar"/>
        </w:rPr>
        <w:t>职业全能培训库</w:t>
      </w:r>
      <w:bookmarkEnd w:id="34"/>
      <w:r>
        <w:rPr>
          <w:rFonts w:hint="eastAsia" w:ascii="仿宋_GB2312" w:hAnsi="仿宋_GB2312" w:eastAsia="仿宋_GB2312" w:cs="仿宋_GB2312"/>
          <w:b/>
          <w:bCs/>
          <w:kern w:val="0"/>
          <w:sz w:val="28"/>
          <w:szCs w:val="28"/>
          <w:lang w:val="en-US" w:eastAsia="zh-CN" w:bidi="ar"/>
        </w:rPr>
        <w:t>:</w:t>
      </w:r>
      <w:r>
        <w:rPr>
          <w:rFonts w:hint="eastAsia" w:ascii="仿宋_GB2312" w:hAnsi="仿宋_GB2312" w:eastAsia="仿宋_GB2312" w:cs="仿宋_GB2312"/>
          <w:b w:val="0"/>
          <w:bCs w:val="0"/>
          <w:kern w:val="0"/>
          <w:sz w:val="28"/>
          <w:szCs w:val="28"/>
          <w:lang w:val="en-US" w:eastAsia="zh-CN" w:bidi="ar"/>
        </w:rPr>
        <w:t>直接在浏览器地址栏里输入下面地址就可免登录使用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fldChar w:fldCharType="begin"/>
      </w:r>
      <w:r>
        <w:rPr>
          <w:rFonts w:hint="eastAsia" w:ascii="仿宋_GB2312" w:hAnsi="仿宋_GB2312" w:eastAsia="仿宋_GB2312" w:cs="仿宋_GB2312"/>
          <w:b w:val="0"/>
          <w:bCs w:val="0"/>
          <w:kern w:val="0"/>
          <w:sz w:val="28"/>
          <w:szCs w:val="28"/>
          <w:lang w:val="en-US" w:eastAsia="zh-CN" w:bidi="ar"/>
        </w:rPr>
        <w:instrText xml:space="preserve"> HYPERLINK "https://zyk.wap.bjadks.com/autologin/index?gid=741" </w:instrText>
      </w:r>
      <w:r>
        <w:rPr>
          <w:rFonts w:hint="eastAsia" w:ascii="仿宋_GB2312" w:hAnsi="仿宋_GB2312" w:eastAsia="仿宋_GB2312" w:cs="仿宋_GB2312"/>
          <w:b w:val="0"/>
          <w:bCs w:val="0"/>
          <w:kern w:val="0"/>
          <w:sz w:val="28"/>
          <w:szCs w:val="28"/>
          <w:lang w:val="en-US" w:eastAsia="zh-CN" w:bidi="ar"/>
        </w:rPr>
        <w:fldChar w:fldCharType="separate"/>
      </w:r>
      <w:r>
        <w:rPr>
          <w:rFonts w:hint="eastAsia" w:ascii="仿宋_GB2312" w:hAnsi="仿宋_GB2312" w:eastAsia="仿宋_GB2312" w:cs="仿宋_GB2312"/>
          <w:b w:val="0"/>
          <w:bCs w:val="0"/>
          <w:kern w:val="0"/>
          <w:sz w:val="28"/>
          <w:szCs w:val="28"/>
          <w:lang w:val="en-US" w:eastAsia="zh-CN" w:bidi="ar"/>
        </w:rPr>
        <w:t>https://zyk.wap.bjadks.com/autologin/index?gid=741</w:t>
      </w:r>
      <w:r>
        <w:rPr>
          <w:rFonts w:hint="eastAsia" w:ascii="仿宋_GB2312" w:hAnsi="仿宋_GB2312" w:eastAsia="仿宋_GB2312" w:cs="仿宋_GB2312"/>
          <w:b w:val="0"/>
          <w:bCs w:val="0"/>
          <w:kern w:val="0"/>
          <w:sz w:val="28"/>
          <w:szCs w:val="28"/>
          <w:lang w:val="en-US" w:eastAsia="zh-CN" w:bidi="ar"/>
        </w:rPr>
        <w:fldChar w:fldCharType="end"/>
      </w:r>
    </w:p>
    <w:p>
      <w:pPr>
        <w:numPr>
          <w:ilvl w:val="0"/>
          <w:numId w:val="0"/>
        </w:numPr>
        <w:ind w:firstLine="562" w:firstLineChars="200"/>
        <w:jc w:val="both"/>
        <w:outlineLvl w:val="0"/>
        <w:rPr>
          <w:rFonts w:hint="eastAsia" w:ascii="仿宋_GB2312" w:hAnsi="仿宋_GB2312" w:eastAsia="仿宋_GB2312" w:cs="仿宋_GB2312"/>
          <w:b/>
          <w:bCs/>
          <w:color w:val="auto"/>
          <w:sz w:val="28"/>
          <w:szCs w:val="28"/>
          <w:lang w:val="en-US" w:eastAsia="zh-CN"/>
        </w:rPr>
      </w:pPr>
      <w:bookmarkStart w:id="35" w:name="_Toc10461"/>
      <w:r>
        <w:rPr>
          <w:rFonts w:hint="eastAsia" w:ascii="仿宋_GB2312" w:hAnsi="仿宋_GB2312" w:eastAsia="仿宋_GB2312" w:cs="仿宋_GB2312"/>
          <w:b/>
          <w:bCs/>
          <w:color w:val="auto"/>
          <w:sz w:val="28"/>
          <w:szCs w:val="28"/>
          <w:lang w:val="en-US" w:eastAsia="zh-CN"/>
        </w:rPr>
        <w:t>电脑端</w:t>
      </w:r>
      <w:bookmarkEnd w:id="35"/>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jc w:val="left"/>
        <w:textAlignment w:val="auto"/>
        <w:rPr>
          <w:rFonts w:hint="eastAsia" w:ascii="仿宋_GB2312" w:hAnsi="仿宋_GB2312" w:eastAsia="仿宋_GB2312" w:cs="仿宋_GB2312"/>
          <w:kern w:val="0"/>
          <w:sz w:val="28"/>
          <w:szCs w:val="28"/>
          <w:lang w:val="en-US" w:eastAsia="zh-CN" w:bidi="ar"/>
        </w:rPr>
      </w:pPr>
      <w:bookmarkStart w:id="36" w:name="_Toc11074"/>
      <w:r>
        <w:rPr>
          <w:rFonts w:hint="eastAsia" w:ascii="仿宋_GB2312" w:hAnsi="仿宋_GB2312" w:eastAsia="仿宋_GB2312" w:cs="仿宋_GB2312"/>
          <w:b/>
          <w:bCs/>
          <w:kern w:val="0"/>
          <w:sz w:val="28"/>
          <w:szCs w:val="28"/>
          <w:lang w:val="en-US" w:eastAsia="zh-CN" w:bidi="ar"/>
        </w:rPr>
        <w:t>网上报告厅</w:t>
      </w:r>
      <w:bookmarkEnd w:id="36"/>
      <w:r>
        <w:rPr>
          <w:rFonts w:hint="eastAsia" w:ascii="仿宋_GB2312" w:hAnsi="仿宋_GB2312" w:eastAsia="仿宋_GB2312" w:cs="仿宋_GB2312"/>
          <w:b/>
          <w:bCs/>
          <w:kern w:val="0"/>
          <w:sz w:val="28"/>
          <w:szCs w:val="28"/>
          <w:lang w:val="en-US" w:eastAsia="zh-CN" w:bidi="ar"/>
        </w:rPr>
        <w:t>:</w:t>
      </w:r>
      <w:r>
        <w:rPr>
          <w:rFonts w:hint="eastAsia" w:ascii="仿宋_GB2312" w:hAnsi="仿宋_GB2312" w:eastAsia="仿宋_GB2312" w:cs="仿宋_GB2312"/>
          <w:kern w:val="0"/>
          <w:sz w:val="28"/>
          <w:szCs w:val="28"/>
          <w:lang w:val="en-US" w:eastAsia="zh-CN" w:bidi="ar"/>
        </w:rPr>
        <w:t>直接在浏览器地址栏里输入下面地址就可免登录使用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fldChar w:fldCharType="begin"/>
      </w:r>
      <w:r>
        <w:rPr>
          <w:rFonts w:hint="eastAsia" w:ascii="仿宋_GB2312" w:hAnsi="仿宋_GB2312" w:eastAsia="仿宋_GB2312" w:cs="仿宋_GB2312"/>
          <w:kern w:val="0"/>
          <w:sz w:val="28"/>
          <w:szCs w:val="28"/>
          <w:lang w:val="en-US" w:eastAsia="zh-CN" w:bidi="ar"/>
        </w:rPr>
        <w:instrText xml:space="preserve"> HYPERLINK "https://wb.bjadks.com/DissimilarLogin.aspx?gid=741&amp;username=江西环境工程职业学院" </w:instrText>
      </w:r>
      <w:r>
        <w:rPr>
          <w:rFonts w:hint="eastAsia" w:ascii="仿宋_GB2312" w:hAnsi="仿宋_GB2312" w:eastAsia="仿宋_GB2312" w:cs="仿宋_GB2312"/>
          <w:kern w:val="0"/>
          <w:sz w:val="28"/>
          <w:szCs w:val="28"/>
          <w:lang w:val="en-US" w:eastAsia="zh-CN" w:bidi="ar"/>
        </w:rPr>
        <w:fldChar w:fldCharType="separate"/>
      </w:r>
      <w:r>
        <w:rPr>
          <w:rFonts w:hint="eastAsia" w:ascii="仿宋_GB2312" w:hAnsi="仿宋_GB2312" w:eastAsia="仿宋_GB2312" w:cs="仿宋_GB2312"/>
          <w:kern w:val="0"/>
          <w:sz w:val="28"/>
          <w:szCs w:val="28"/>
          <w:lang w:val="en-US" w:eastAsia="zh-CN" w:bidi="ar"/>
        </w:rPr>
        <w:t>https://wb.bjadks.com/DissimilarLogin.aspx?gid=741&amp;username=江西环境工程职业学院</w:t>
      </w:r>
      <w:r>
        <w:rPr>
          <w:rFonts w:hint="eastAsia" w:ascii="仿宋_GB2312" w:hAnsi="仿宋_GB2312" w:eastAsia="仿宋_GB2312" w:cs="仿宋_GB2312"/>
          <w:kern w:val="0"/>
          <w:sz w:val="28"/>
          <w:szCs w:val="28"/>
          <w:lang w:val="en-US" w:eastAsia="zh-CN" w:bidi="ar"/>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jc w:val="left"/>
        <w:textAlignment w:val="auto"/>
        <w:rPr>
          <w:rFonts w:hint="eastAsia" w:ascii="仿宋_GB2312" w:hAnsi="仿宋_GB2312" w:eastAsia="仿宋_GB2312" w:cs="仿宋_GB2312"/>
          <w:kern w:val="0"/>
          <w:sz w:val="28"/>
          <w:szCs w:val="28"/>
          <w:lang w:val="en-US" w:eastAsia="zh-CN" w:bidi="ar"/>
        </w:rPr>
      </w:pPr>
      <w:bookmarkStart w:id="37" w:name="_Toc16590"/>
      <w:r>
        <w:rPr>
          <w:rFonts w:hint="eastAsia" w:ascii="仿宋_GB2312" w:hAnsi="仿宋_GB2312" w:eastAsia="仿宋_GB2312" w:cs="仿宋_GB2312"/>
          <w:b/>
          <w:bCs/>
          <w:kern w:val="0"/>
          <w:sz w:val="28"/>
          <w:szCs w:val="28"/>
          <w:lang w:val="en-US" w:eastAsia="zh-CN" w:bidi="ar"/>
        </w:rPr>
        <w:t>职业全能培训库校</w:t>
      </w:r>
      <w:bookmarkEnd w:id="37"/>
      <w:r>
        <w:rPr>
          <w:rFonts w:hint="eastAsia" w:ascii="仿宋_GB2312" w:hAnsi="仿宋_GB2312" w:eastAsia="仿宋_GB2312" w:cs="仿宋_GB2312"/>
          <w:b/>
          <w:bCs/>
          <w:kern w:val="0"/>
          <w:sz w:val="28"/>
          <w:szCs w:val="28"/>
          <w:lang w:val="en-US" w:eastAsia="zh-CN" w:bidi="ar"/>
        </w:rPr>
        <w:t>:</w:t>
      </w:r>
      <w:r>
        <w:rPr>
          <w:rFonts w:hint="eastAsia" w:ascii="仿宋_GB2312" w:hAnsi="仿宋_GB2312" w:eastAsia="仿宋_GB2312" w:cs="仿宋_GB2312"/>
          <w:kern w:val="0"/>
          <w:sz w:val="28"/>
          <w:szCs w:val="28"/>
          <w:lang w:val="en-US" w:eastAsia="zh-CN" w:bidi="ar"/>
        </w:rPr>
        <w:t>直接在浏览器地址栏里输入下面地址就可免登录使用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fldChar w:fldCharType="begin"/>
      </w:r>
      <w:r>
        <w:rPr>
          <w:rFonts w:hint="eastAsia" w:ascii="仿宋_GB2312" w:hAnsi="仿宋_GB2312" w:eastAsia="仿宋_GB2312" w:cs="仿宋_GB2312"/>
          <w:kern w:val="0"/>
          <w:sz w:val="28"/>
          <w:szCs w:val="28"/>
          <w:lang w:val="en-US" w:eastAsia="zh-CN" w:bidi="ar"/>
        </w:rPr>
        <w:instrText xml:space="preserve"> HYPERLINK "https://zyk.bjadks.com/AuthApi/DissimilarLogin?gid=741" </w:instrText>
      </w:r>
      <w:r>
        <w:rPr>
          <w:rFonts w:hint="eastAsia" w:ascii="仿宋_GB2312" w:hAnsi="仿宋_GB2312" w:eastAsia="仿宋_GB2312" w:cs="仿宋_GB2312"/>
          <w:kern w:val="0"/>
          <w:sz w:val="28"/>
          <w:szCs w:val="28"/>
          <w:lang w:val="en-US" w:eastAsia="zh-CN" w:bidi="ar"/>
        </w:rPr>
        <w:fldChar w:fldCharType="separate"/>
      </w:r>
      <w:r>
        <w:rPr>
          <w:rFonts w:hint="eastAsia" w:ascii="仿宋_GB2312" w:hAnsi="仿宋_GB2312" w:eastAsia="仿宋_GB2312" w:cs="仿宋_GB2312"/>
          <w:kern w:val="0"/>
          <w:sz w:val="28"/>
          <w:szCs w:val="28"/>
          <w:lang w:val="en-US" w:eastAsia="zh-CN" w:bidi="ar"/>
        </w:rPr>
        <w:t>https://zyk.bjadks.com/AuthApi/DissimilarLogin?gid=741</w:t>
      </w:r>
      <w:r>
        <w:rPr>
          <w:rFonts w:hint="eastAsia" w:ascii="仿宋_GB2312" w:hAnsi="仿宋_GB2312" w:eastAsia="仿宋_GB2312" w:cs="仿宋_GB2312"/>
          <w:kern w:val="0"/>
          <w:sz w:val="28"/>
          <w:szCs w:val="28"/>
          <w:lang w:val="en-US" w:eastAsia="zh-CN" w:bidi="ar"/>
        </w:rPr>
        <w:fldChar w:fldCharType="end"/>
      </w:r>
    </w:p>
    <w:p>
      <w:pPr>
        <w:pStyle w:val="2"/>
        <w:bidi w:val="0"/>
        <w:ind w:firstLine="562" w:firstLineChars="200"/>
        <w:jc w:val="both"/>
        <w:rPr>
          <w:rFonts w:hint="eastAsia" w:ascii="黑体" w:hAnsi="黑体" w:eastAsia="黑体" w:cs="黑体"/>
          <w:b/>
          <w:sz w:val="28"/>
          <w:szCs w:val="28"/>
          <w:lang w:val="en-US" w:eastAsia="zh-CN"/>
        </w:rPr>
      </w:pPr>
      <w:bookmarkStart w:id="38" w:name="_Toc26135"/>
      <w:r>
        <w:rPr>
          <w:rFonts w:hint="eastAsia" w:ascii="黑体" w:hAnsi="黑体" w:eastAsia="黑体" w:cs="黑体"/>
          <w:b/>
          <w:sz w:val="28"/>
          <w:szCs w:val="28"/>
          <w:lang w:val="en-US" w:eastAsia="zh-CN"/>
        </w:rPr>
        <w:t>（五）维普考试服务平台访问指南</w:t>
      </w:r>
      <w:bookmarkEnd w:id="38"/>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kern w:val="0"/>
          <w:sz w:val="28"/>
          <w:szCs w:val="28"/>
          <w:lang w:val="en-US" w:eastAsia="zh-CN" w:bidi="ar"/>
        </w:rPr>
        <w:t>维普考试服务平台是一个可供学生自主学习、复习备考各项资格考试的学习平台。公务员、工程、语言、计算机、金融会计、医学、研究生、专业技术资格、职业技能资格、学历等十大分类有20余万套试卷900万道试题；高校题库模块涵盖哲学、经济学、法学、教育学、语言文学、历史学、理学、工学、农学、医学、管理学、艺术学共12个课程大类2.8万套试卷150余万道试题试卷。</w:t>
      </w:r>
      <w:r>
        <w:rPr>
          <w:rFonts w:hint="eastAsia" w:ascii="仿宋_GB2312" w:hAnsi="仿宋_GB2312" w:eastAsia="仿宋_GB2312" w:cs="仿宋_GB2312"/>
          <w:sz w:val="28"/>
          <w:szCs w:val="28"/>
          <w:lang w:val="en-US" w:eastAsia="zh-CN"/>
        </w:rPr>
        <w:t>在校园IP范围内登录</w:t>
      </w:r>
      <w:r>
        <w:rPr>
          <w:rFonts w:hint="eastAsia" w:ascii="仿宋_GB2312" w:hAnsi="仿宋_GB2312" w:eastAsia="仿宋_GB2312" w:cs="仿宋_GB2312"/>
          <w:color w:val="0000FF"/>
          <w:sz w:val="28"/>
          <w:szCs w:val="28"/>
          <w:lang w:val="en-US" w:eastAsia="zh-CN"/>
        </w:rPr>
        <w:t>https://vers7.cqvip.com/</w:t>
      </w:r>
      <w:r>
        <w:rPr>
          <w:rFonts w:hint="eastAsia" w:ascii="仿宋_GB2312" w:hAnsi="仿宋_GB2312" w:eastAsia="仿宋_GB2312" w:cs="仿宋_GB2312"/>
          <w:sz w:val="28"/>
          <w:szCs w:val="28"/>
          <w:lang w:val="en-US" w:eastAsia="zh-CN"/>
        </w:rPr>
        <w:t>直接访问使用，校外访问方式如下：</w:t>
      </w:r>
    </w:p>
    <w:p>
      <w:pPr>
        <w:numPr>
          <w:ilvl w:val="0"/>
          <w:numId w:val="0"/>
        </w:numPr>
        <w:ind w:firstLine="562" w:firstLineChars="200"/>
        <w:jc w:val="both"/>
        <w:outlineLvl w:val="0"/>
        <w:rPr>
          <w:rFonts w:hint="eastAsia" w:ascii="仿宋_GB2312" w:hAnsi="仿宋_GB2312" w:eastAsia="仿宋_GB2312" w:cs="仿宋_GB2312"/>
          <w:kern w:val="0"/>
          <w:sz w:val="28"/>
          <w:szCs w:val="28"/>
          <w:lang w:val="en-US" w:eastAsia="zh-CN" w:bidi="ar"/>
        </w:rPr>
      </w:pPr>
      <w:bookmarkStart w:id="39" w:name="_Toc25323"/>
      <w:r>
        <w:rPr>
          <w:rFonts w:hint="eastAsia" w:ascii="仿宋_GB2312" w:hAnsi="仿宋_GB2312" w:eastAsia="仿宋_GB2312" w:cs="仿宋_GB2312"/>
          <w:b/>
          <w:bCs/>
          <w:color w:val="auto"/>
          <w:sz w:val="28"/>
          <w:szCs w:val="28"/>
          <w:lang w:val="en-US" w:eastAsia="zh-CN"/>
        </w:rPr>
        <w:t>手机端</w:t>
      </w:r>
      <w:bookmarkEnd w:id="39"/>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kern w:val="0"/>
          <w:sz w:val="28"/>
          <w:szCs w:val="28"/>
          <w:lang w:val="en-US" w:eastAsia="zh-CN" w:bidi="ar"/>
        </w:rPr>
        <w:t>微信关注</w:t>
      </w:r>
      <w:r>
        <w:rPr>
          <w:rFonts w:hint="eastAsia" w:ascii="仿宋_GB2312" w:hAnsi="仿宋_GB2312" w:eastAsia="仿宋_GB2312" w:cs="仿宋_GB2312"/>
          <w:color w:val="0000FF"/>
          <w:sz w:val="28"/>
          <w:szCs w:val="28"/>
          <w:lang w:val="en-US" w:eastAsia="zh-CN"/>
        </w:rPr>
        <w:t>“江西环境工程职业学院图书馆”</w:t>
      </w:r>
      <w:r>
        <w:rPr>
          <w:rFonts w:hint="eastAsia" w:ascii="仿宋_GB2312" w:hAnsi="仿宋_GB2312" w:eastAsia="仿宋_GB2312" w:cs="仿宋_GB2312"/>
          <w:kern w:val="0"/>
          <w:sz w:val="28"/>
          <w:szCs w:val="28"/>
          <w:lang w:val="en-US" w:eastAsia="zh-CN" w:bidi="ar"/>
        </w:rPr>
        <w:t>公众号→找到导航栏中的</w:t>
      </w:r>
      <w:r>
        <w:rPr>
          <w:rFonts w:hint="eastAsia" w:ascii="仿宋_GB2312" w:hAnsi="仿宋_GB2312" w:eastAsia="仿宋_GB2312" w:cs="仿宋_GB2312"/>
          <w:color w:val="0000FF"/>
          <w:sz w:val="28"/>
          <w:szCs w:val="28"/>
          <w:lang w:val="en-US" w:eastAsia="zh-CN"/>
        </w:rPr>
        <w:t>“数字资源”</w:t>
      </w:r>
      <w:r>
        <w:rPr>
          <w:rFonts w:hint="eastAsia" w:ascii="仿宋_GB2312" w:hAnsi="仿宋_GB2312" w:eastAsia="仿宋_GB2312" w:cs="仿宋_GB2312"/>
          <w:kern w:val="0"/>
          <w:sz w:val="28"/>
          <w:szCs w:val="28"/>
          <w:lang w:val="en-US" w:eastAsia="zh-CN" w:bidi="ar"/>
        </w:rPr>
        <w:t>栏目→进入</w:t>
      </w:r>
      <w:r>
        <w:rPr>
          <w:rFonts w:hint="eastAsia" w:ascii="仿宋_GB2312" w:hAnsi="仿宋_GB2312" w:eastAsia="仿宋_GB2312" w:cs="仿宋_GB2312"/>
          <w:color w:val="0000FF"/>
          <w:sz w:val="28"/>
          <w:szCs w:val="28"/>
          <w:lang w:val="en-US" w:eastAsia="zh-CN"/>
        </w:rPr>
        <w:t>维普掌上题库</w:t>
      </w:r>
      <w:r>
        <w:rPr>
          <w:rFonts w:hint="eastAsia" w:ascii="仿宋_GB2312" w:hAnsi="仿宋_GB2312" w:eastAsia="仿宋_GB2312" w:cs="仿宋_GB2312"/>
          <w:kern w:val="0"/>
          <w:sz w:val="28"/>
          <w:szCs w:val="28"/>
          <w:lang w:val="en-US" w:eastAsia="zh-CN" w:bidi="ar"/>
        </w:rPr>
        <w:t>,即可无地域限制使用。</w:t>
      </w:r>
    </w:p>
    <w:p>
      <w:pPr>
        <w:numPr>
          <w:ilvl w:val="0"/>
          <w:numId w:val="0"/>
        </w:numPr>
        <w:ind w:firstLine="562" w:firstLineChars="200"/>
        <w:jc w:val="both"/>
        <w:outlineLvl w:val="0"/>
        <w:rPr>
          <w:rFonts w:hint="eastAsia" w:ascii="仿宋_GB2312" w:hAnsi="仿宋_GB2312" w:eastAsia="仿宋_GB2312" w:cs="仿宋_GB2312"/>
          <w:kern w:val="0"/>
          <w:sz w:val="28"/>
          <w:szCs w:val="28"/>
          <w:lang w:val="en-US" w:eastAsia="zh-CN" w:bidi="ar"/>
        </w:rPr>
      </w:pPr>
      <w:bookmarkStart w:id="40" w:name="_Toc6229"/>
      <w:r>
        <w:rPr>
          <w:rFonts w:hint="eastAsia" w:ascii="仿宋_GB2312" w:hAnsi="仿宋_GB2312" w:eastAsia="仿宋_GB2312" w:cs="仿宋_GB2312"/>
          <w:b/>
          <w:bCs/>
          <w:color w:val="auto"/>
          <w:sz w:val="28"/>
          <w:szCs w:val="28"/>
          <w:lang w:val="en-US" w:eastAsia="zh-CN"/>
        </w:rPr>
        <w:t>电脑端</w:t>
      </w:r>
      <w:bookmarkEnd w:id="40"/>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kern w:val="0"/>
          <w:sz w:val="28"/>
          <w:szCs w:val="28"/>
          <w:lang w:val="en-US" w:eastAsia="zh-CN" w:bidi="ar"/>
        </w:rPr>
        <w:t>1.登录考试库最新7.0版本网址</w:t>
      </w:r>
      <w:r>
        <w:rPr>
          <w:rFonts w:hint="eastAsia" w:ascii="仿宋_GB2312" w:hAnsi="仿宋_GB2312" w:eastAsia="仿宋_GB2312" w:cs="仿宋_GB2312"/>
          <w:color w:val="0000FF"/>
          <w:sz w:val="28"/>
          <w:szCs w:val="28"/>
          <w:lang w:val="en-US" w:eastAsia="zh-CN"/>
        </w:rPr>
        <w:t>：https://vers7.cqvip.com/</w:t>
      </w:r>
      <w:r>
        <w:rPr>
          <w:rFonts w:hint="eastAsia" w:ascii="仿宋_GB2312" w:hAnsi="仿宋_GB2312" w:eastAsia="仿宋_GB2312" w:cs="仿宋_GB2312"/>
          <w:kern w:val="0"/>
          <w:sz w:val="28"/>
          <w:szCs w:val="28"/>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680" w:firstLineChars="600"/>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2.点击</w:t>
      </w:r>
      <w:r>
        <w:rPr>
          <w:rFonts w:hint="eastAsia" w:ascii="仿宋_GB2312" w:hAnsi="仿宋_GB2312" w:eastAsia="仿宋_GB2312" w:cs="仿宋_GB2312"/>
          <w:color w:val="0000FF"/>
          <w:sz w:val="28"/>
          <w:szCs w:val="28"/>
          <w:lang w:val="en-US" w:eastAsia="zh-CN"/>
        </w:rPr>
        <w:t>“注册/登录”</w:t>
      </w:r>
      <w:r>
        <w:rPr>
          <w:rFonts w:hint="eastAsia" w:ascii="仿宋_GB2312" w:hAnsi="仿宋_GB2312" w:eastAsia="仿宋_GB2312" w:cs="仿宋_GB2312"/>
          <w:kern w:val="0"/>
          <w:sz w:val="28"/>
          <w:szCs w:val="28"/>
          <w:lang w:val="en-US" w:eastAsia="zh-CN" w:bidi="ar"/>
        </w:rPr>
        <w:t xml:space="preserve">，右上角点击 </w:t>
      </w:r>
      <w:r>
        <w:rPr>
          <w:rFonts w:hint="eastAsia" w:ascii="仿宋_GB2312" w:hAnsi="仿宋_GB2312" w:eastAsia="仿宋_GB2312" w:cs="仿宋_GB2312"/>
          <w:color w:val="0000FF"/>
          <w:sz w:val="28"/>
          <w:szCs w:val="28"/>
          <w:lang w:val="en-US" w:eastAsia="zh-CN"/>
        </w:rPr>
        <w:t>“注册”</w:t>
      </w:r>
      <w:r>
        <w:rPr>
          <w:rFonts w:hint="eastAsia" w:ascii="仿宋_GB2312" w:hAnsi="仿宋_GB2312" w:eastAsia="仿宋_GB2312" w:cs="仿宋_GB2312"/>
          <w:kern w:val="0"/>
          <w:sz w:val="28"/>
          <w:szCs w:val="28"/>
          <w:lang w:val="en-US" w:eastAsia="zh-CN" w:bidi="ar"/>
        </w:rPr>
        <w:t>，按要求注册账号。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960" w:firstLineChars="700"/>
        <w:jc w:val="left"/>
        <w:textAlignment w:val="auto"/>
        <w:rPr>
          <w:rFonts w:hint="eastAsia" w:ascii="仿宋_GB2312" w:hAnsi="仿宋_GB2312" w:eastAsia="仿宋_GB2312" w:cs="仿宋_GB2312"/>
          <w:color w:val="0070C0"/>
          <w:kern w:val="0"/>
          <w:sz w:val="28"/>
          <w:szCs w:val="28"/>
          <w:lang w:val="en-US" w:eastAsia="zh-CN" w:bidi="ar"/>
        </w:rPr>
      </w:pPr>
      <w:r>
        <w:rPr>
          <w:rFonts w:hint="eastAsia" w:ascii="仿宋_GB2312" w:hAnsi="仿宋_GB2312" w:eastAsia="仿宋_GB2312" w:cs="仿宋_GB2312"/>
          <w:color w:val="0000FF"/>
          <w:sz w:val="28"/>
          <w:szCs w:val="28"/>
          <w:lang w:val="en-US" w:eastAsia="zh-CN"/>
        </w:rPr>
        <w:t>（注：一定要在校内注册，进行位置识别）</w:t>
      </w:r>
    </w:p>
    <w:p>
      <w:pPr>
        <w:jc w:val="center"/>
      </w:pPr>
      <w:r>
        <w:drawing>
          <wp:inline distT="0" distB="0" distL="114300" distR="114300">
            <wp:extent cx="4302125" cy="2119630"/>
            <wp:effectExtent l="0" t="0" r="10795" b="139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1"/>
                    <a:srcRect b="7063"/>
                    <a:stretch>
                      <a:fillRect/>
                    </a:stretch>
                  </pic:blipFill>
                  <pic:spPr>
                    <a:xfrm>
                      <a:off x="0" y="0"/>
                      <a:ext cx="4302125" cy="21196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840" w:firstLineChars="300"/>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3.登录账号，点击账号进入</w:t>
      </w:r>
      <w:r>
        <w:rPr>
          <w:rFonts w:hint="eastAsia" w:ascii="仿宋_GB2312" w:hAnsi="仿宋_GB2312" w:eastAsia="仿宋_GB2312" w:cs="仿宋_GB2312"/>
          <w:color w:val="0000FF"/>
          <w:sz w:val="28"/>
          <w:szCs w:val="28"/>
          <w:lang w:val="en-US" w:eastAsia="zh-CN"/>
        </w:rPr>
        <w:t>“个人中心”</w:t>
      </w:r>
      <w:r>
        <w:rPr>
          <w:rFonts w:hint="eastAsia" w:ascii="仿宋_GB2312" w:hAnsi="仿宋_GB2312" w:eastAsia="仿宋_GB2312" w:cs="仿宋_GB2312"/>
          <w:kern w:val="0"/>
          <w:sz w:val="28"/>
          <w:szCs w:val="28"/>
          <w:lang w:val="en-US" w:eastAsia="zh-CN" w:bidi="ar"/>
        </w:rPr>
        <w:t>，在</w:t>
      </w:r>
      <w:r>
        <w:rPr>
          <w:rFonts w:hint="eastAsia" w:ascii="仿宋_GB2312" w:hAnsi="仿宋_GB2312" w:eastAsia="仿宋_GB2312" w:cs="仿宋_GB2312"/>
          <w:color w:val="0000FF"/>
          <w:sz w:val="28"/>
          <w:szCs w:val="28"/>
          <w:lang w:val="en-US" w:eastAsia="zh-CN"/>
        </w:rPr>
        <w:t>“账号管理”</w:t>
      </w:r>
      <w:r>
        <w:rPr>
          <w:rFonts w:hint="eastAsia" w:ascii="仿宋_GB2312" w:hAnsi="仿宋_GB2312" w:eastAsia="仿宋_GB2312" w:cs="仿宋_GB2312"/>
          <w:kern w:val="0"/>
          <w:sz w:val="28"/>
          <w:szCs w:val="28"/>
          <w:lang w:val="en-US" w:eastAsia="zh-CN" w:bidi="ar"/>
        </w:rPr>
        <w:t>一栏，找到</w:t>
      </w:r>
      <w:r>
        <w:rPr>
          <w:rFonts w:hint="eastAsia" w:ascii="仿宋_GB2312" w:hAnsi="仿宋_GB2312" w:eastAsia="仿宋_GB2312" w:cs="仿宋_GB2312"/>
          <w:color w:val="0000FF"/>
          <w:sz w:val="28"/>
          <w:szCs w:val="28"/>
          <w:lang w:val="en-US" w:eastAsia="zh-CN"/>
        </w:rPr>
        <w:t>“机构权限”</w:t>
      </w:r>
      <w:r>
        <w:rPr>
          <w:rFonts w:hint="eastAsia" w:ascii="仿宋_GB2312" w:hAnsi="仿宋_GB2312" w:eastAsia="仿宋_GB2312" w:cs="仿宋_GB2312"/>
          <w:kern w:val="0"/>
          <w:sz w:val="28"/>
          <w:szCs w:val="28"/>
          <w:lang w:val="en-US" w:eastAsia="zh-CN" w:bidi="ar"/>
        </w:rPr>
        <w:t>，显示</w:t>
      </w:r>
      <w:r>
        <w:rPr>
          <w:rFonts w:hint="eastAsia" w:ascii="仿宋_GB2312" w:hAnsi="仿宋_GB2312" w:eastAsia="仿宋_GB2312" w:cs="仿宋_GB2312"/>
          <w:color w:val="0000FF"/>
          <w:sz w:val="28"/>
          <w:szCs w:val="28"/>
          <w:lang w:val="en-US" w:eastAsia="zh-CN"/>
        </w:rPr>
        <w:t>“江西环境工程职业学院”</w:t>
      </w:r>
      <w:r>
        <w:rPr>
          <w:rFonts w:hint="eastAsia" w:ascii="仿宋_GB2312" w:hAnsi="仿宋_GB2312" w:eastAsia="仿宋_GB2312" w:cs="仿宋_GB2312"/>
          <w:kern w:val="0"/>
          <w:sz w:val="28"/>
          <w:szCs w:val="28"/>
          <w:lang w:val="en-US" w:eastAsia="zh-CN" w:bidi="ar"/>
        </w:rPr>
        <w:t>表示绑定成功。头像下方会显示有效期，到期后重新在校园所在位置内登录即可</w:t>
      </w:r>
      <w:r>
        <w:rPr>
          <w:rFonts w:hint="eastAsia" w:ascii="仿宋_GB2312" w:hAnsi="仿宋_GB2312" w:eastAsia="仿宋_GB2312" w:cs="仿宋_GB2312"/>
          <w:color w:val="0000FF"/>
          <w:sz w:val="28"/>
          <w:szCs w:val="28"/>
          <w:lang w:val="en-US" w:eastAsia="zh-CN"/>
        </w:rPr>
        <w:t>“更新”</w:t>
      </w:r>
      <w:r>
        <w:rPr>
          <w:rFonts w:hint="eastAsia" w:ascii="仿宋_GB2312" w:hAnsi="仿宋_GB2312" w:eastAsia="仿宋_GB2312" w:cs="仿宋_GB2312"/>
          <w:kern w:val="0"/>
          <w:sz w:val="28"/>
          <w:szCs w:val="28"/>
          <w:lang w:val="en-US" w:eastAsia="zh-CN" w:bidi="ar"/>
        </w:rPr>
        <w:t>有效期。</w:t>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65420" cy="1383030"/>
            <wp:effectExtent l="0" t="0" r="11430" b="762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2"/>
                    <a:srcRect b="42683"/>
                    <a:stretch>
                      <a:fillRect/>
                    </a:stretch>
                  </pic:blipFill>
                  <pic:spPr>
                    <a:xfrm>
                      <a:off x="0" y="0"/>
                      <a:ext cx="5265420" cy="1383030"/>
                    </a:xfrm>
                    <a:prstGeom prst="rect">
                      <a:avLst/>
                    </a:prstGeom>
                    <a:noFill/>
                    <a:ln>
                      <a:noFill/>
                    </a:ln>
                  </pic:spPr>
                </pic:pic>
              </a:graphicData>
            </a:graphic>
          </wp:inline>
        </w:drawing>
      </w:r>
    </w:p>
    <w:p/>
    <w:p>
      <w:pPr>
        <w:pStyle w:val="19"/>
        <w:ind w:firstLine="0" w:firstLineChars="0"/>
        <w:jc w:val="center"/>
        <w:rPr>
          <w:rFonts w:ascii="思源黑体 CN Bold" w:hAnsi="思源黑体 CN Bold" w:eastAsia="思源黑体 CN Bold" w:cs="思源黑体 CN Bold"/>
          <w:b/>
          <w:bCs/>
          <w:sz w:val="25"/>
          <w:szCs w:val="25"/>
        </w:rPr>
      </w:pPr>
      <w:r>
        <w:drawing>
          <wp:inline distT="0" distB="0" distL="114300" distR="114300">
            <wp:extent cx="4523105" cy="2327910"/>
            <wp:effectExtent l="0" t="0" r="10795" b="1524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33"/>
                    <a:stretch>
                      <a:fillRect/>
                    </a:stretch>
                  </pic:blipFill>
                  <pic:spPr>
                    <a:xfrm>
                      <a:off x="0" y="0"/>
                      <a:ext cx="4523105" cy="23279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840" w:firstLineChars="300"/>
        <w:jc w:val="left"/>
        <w:textAlignment w:val="auto"/>
        <w:rPr>
          <w:rFonts w:hint="eastAsia"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4.校外访问时，用</w:t>
      </w:r>
      <w:r>
        <w:rPr>
          <w:rFonts w:hint="eastAsia" w:ascii="仿宋_GB2312" w:hAnsi="仿宋_GB2312" w:eastAsia="仿宋_GB2312" w:cs="仿宋_GB2312"/>
          <w:color w:val="0000FF"/>
          <w:sz w:val="28"/>
          <w:szCs w:val="28"/>
          <w:lang w:val="en-US" w:eastAsia="zh-CN"/>
        </w:rPr>
        <w:t>校内注册的账号+密码</w:t>
      </w:r>
      <w:r>
        <w:rPr>
          <w:rFonts w:hint="eastAsia" w:ascii="仿宋_GB2312" w:hAnsi="仿宋_GB2312" w:eastAsia="仿宋_GB2312" w:cs="仿宋_GB2312"/>
          <w:kern w:val="0"/>
          <w:sz w:val="28"/>
          <w:szCs w:val="28"/>
          <w:lang w:val="en-US" w:eastAsia="zh-CN" w:bidi="ar"/>
        </w:rPr>
        <w:t>或</w:t>
      </w:r>
      <w:r>
        <w:rPr>
          <w:rFonts w:hint="eastAsia" w:ascii="仿宋_GB2312" w:hAnsi="仿宋_GB2312" w:eastAsia="仿宋_GB2312" w:cs="仿宋_GB2312"/>
          <w:color w:val="0000FF"/>
          <w:sz w:val="28"/>
          <w:szCs w:val="28"/>
          <w:lang w:val="en-US" w:eastAsia="zh-CN"/>
        </w:rPr>
        <w:t>注册手机号+验证码</w:t>
      </w:r>
      <w:r>
        <w:rPr>
          <w:rFonts w:hint="eastAsia" w:ascii="仿宋_GB2312" w:hAnsi="仿宋_GB2312" w:eastAsia="仿宋_GB2312" w:cs="仿宋_GB2312"/>
          <w:kern w:val="0"/>
          <w:sz w:val="28"/>
          <w:szCs w:val="28"/>
          <w:lang w:val="en-US" w:eastAsia="zh-CN" w:bidi="ar"/>
        </w:rPr>
        <w:t>都可登录，无差别使用考试服务。</w:t>
      </w:r>
    </w:p>
    <w:p>
      <w:pPr>
        <w:ind w:firstLine="281" w:firstLineChars="100"/>
        <w:jc w:val="both"/>
        <w:rPr>
          <w:rFonts w:hint="eastAsia" w:ascii="黑体" w:hAnsi="黑体" w:eastAsia="黑体" w:cs="黑体"/>
          <w:b/>
          <w:sz w:val="28"/>
          <w:szCs w:val="28"/>
          <w:lang w:val="en-US" w:eastAsia="zh-CN"/>
        </w:rPr>
      </w:pPr>
      <w:bookmarkStart w:id="41" w:name="_Toc22550"/>
      <w:r>
        <w:rPr>
          <w:rFonts w:hint="eastAsia" w:ascii="黑体" w:hAnsi="黑体" w:eastAsia="黑体" w:cs="黑体"/>
          <w:b/>
          <w:sz w:val="28"/>
          <w:szCs w:val="28"/>
          <w:lang w:val="en-US" w:eastAsia="zh-CN"/>
        </w:rPr>
        <w:t>（六）万方学前教育知识库访问指南</w:t>
      </w:r>
      <w:bookmarkEnd w:id="41"/>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840" w:firstLineChars="3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i w:val="0"/>
          <w:iCs w:val="0"/>
          <w:caps w:val="0"/>
          <w:color w:val="333333"/>
          <w:spacing w:val="0"/>
          <w:sz w:val="28"/>
          <w:szCs w:val="28"/>
          <w:shd w:val="clear" w:color="auto" w:fill="FFFFFF"/>
        </w:rPr>
        <w:t>万方学前教育知识库是一款面向学前教育工作的数字资源产品，优选、整合学前教育相关的期刊论文、学位论文、会议论文、有声绘本及科学育儿微视频等资源，为学前教育工作者、学前教育研究人员以及幼儿家长等提供教育前沿政策分析、幼儿园管理、</w:t>
      </w:r>
      <w:r>
        <w:rPr>
          <w:rFonts w:hint="eastAsia" w:ascii="仿宋_GB2312" w:hAnsi="仿宋_GB2312" w:eastAsia="仿宋_GB2312" w:cs="仿宋_GB2312"/>
          <w:i w:val="0"/>
          <w:iCs w:val="0"/>
          <w:caps w:val="0"/>
          <w:color w:val="333333"/>
          <w:spacing w:val="0"/>
          <w:sz w:val="28"/>
          <w:szCs w:val="28"/>
          <w:shd w:val="clear" w:color="auto" w:fill="FFFFFF"/>
          <w:lang w:val="en-US" w:eastAsia="zh-CN"/>
        </w:rPr>
        <w:t xml:space="preserve">  </w:t>
      </w:r>
      <w:r>
        <w:rPr>
          <w:rFonts w:hint="eastAsia" w:ascii="仿宋_GB2312" w:hAnsi="仿宋_GB2312" w:eastAsia="仿宋_GB2312" w:cs="仿宋_GB2312"/>
          <w:i w:val="0"/>
          <w:iCs w:val="0"/>
          <w:caps w:val="0"/>
          <w:color w:val="333333"/>
          <w:spacing w:val="0"/>
          <w:sz w:val="28"/>
          <w:szCs w:val="28"/>
          <w:shd w:val="clear" w:color="auto" w:fill="FFFFFF"/>
        </w:rPr>
        <w:t>幼教科研、教师培养与发展、教学案例和素材及亲子互动等全方面的知识服务。</w:t>
      </w:r>
      <w:r>
        <w:rPr>
          <w:rFonts w:hint="eastAsia" w:ascii="仿宋_GB2312" w:hAnsi="仿宋_GB2312" w:eastAsia="仿宋_GB2312" w:cs="仿宋_GB2312"/>
          <w:sz w:val="28"/>
          <w:szCs w:val="28"/>
          <w:lang w:val="en-US" w:eastAsia="zh-CN"/>
        </w:rPr>
        <w:t>在校园IP范围内登录直接访问，</w:t>
      </w:r>
      <w:r>
        <w:rPr>
          <w:rFonts w:hint="eastAsia" w:ascii="仿宋_GB2312" w:hAnsi="仿宋_GB2312" w:eastAsia="仿宋_GB2312" w:cs="仿宋_GB2312"/>
          <w:i w:val="0"/>
          <w:iCs w:val="0"/>
          <w:caps w:val="0"/>
          <w:color w:val="333333"/>
          <w:spacing w:val="0"/>
          <w:sz w:val="28"/>
          <w:szCs w:val="28"/>
          <w:shd w:val="clear" w:color="auto" w:fill="FFFFFF"/>
          <w:lang w:val="en-US" w:eastAsia="zh-CN"/>
        </w:rPr>
        <w:t>校外访问</w:t>
      </w:r>
      <w:r>
        <w:rPr>
          <w:rFonts w:hint="eastAsia" w:ascii="仿宋_GB2312" w:hAnsi="仿宋_GB2312" w:eastAsia="仿宋_GB2312" w:cs="仿宋_GB2312"/>
          <w:i w:val="0"/>
          <w:iCs w:val="0"/>
          <w:caps w:val="0"/>
          <w:color w:val="333333"/>
          <w:spacing w:val="0"/>
          <w:sz w:val="28"/>
          <w:szCs w:val="28"/>
          <w:shd w:val="clear" w:color="auto" w:fill="FFFFFF"/>
        </w:rPr>
        <w:t>需用</w:t>
      </w:r>
      <w:r>
        <w:rPr>
          <w:rFonts w:hint="eastAsia" w:ascii="仿宋_GB2312" w:hAnsi="仿宋_GB2312" w:eastAsia="仿宋_GB2312" w:cs="仿宋_GB2312"/>
          <w:color w:val="0000FF"/>
          <w:sz w:val="28"/>
          <w:szCs w:val="28"/>
          <w:lang w:val="en-US" w:eastAsia="zh-CN"/>
        </w:rPr>
        <w:t>用户名和密码</w:t>
      </w:r>
      <w:r>
        <w:rPr>
          <w:rFonts w:hint="eastAsia" w:ascii="仿宋_GB2312" w:hAnsi="仿宋_GB2312" w:eastAsia="仿宋_GB2312" w:cs="仿宋_GB2312"/>
          <w:i w:val="0"/>
          <w:iCs w:val="0"/>
          <w:caps w:val="0"/>
          <w:color w:val="333333"/>
          <w:spacing w:val="0"/>
          <w:sz w:val="28"/>
          <w:szCs w:val="28"/>
          <w:shd w:val="clear" w:color="auto" w:fill="FFFFFF"/>
          <w:lang w:eastAsia="zh-CN"/>
        </w:rPr>
        <w:t>，</w:t>
      </w:r>
      <w:r>
        <w:rPr>
          <w:rFonts w:hint="eastAsia" w:ascii="仿宋_GB2312" w:hAnsi="仿宋_GB2312" w:eastAsia="仿宋_GB2312" w:cs="仿宋_GB2312"/>
          <w:i w:val="0"/>
          <w:iCs w:val="0"/>
          <w:caps w:val="0"/>
          <w:color w:val="333333"/>
          <w:spacing w:val="0"/>
          <w:sz w:val="28"/>
          <w:szCs w:val="28"/>
          <w:shd w:val="clear" w:color="auto" w:fill="FFFFFF"/>
          <w:lang w:val="en-US" w:eastAsia="zh-CN"/>
        </w:rPr>
        <w:t>步骤如下：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1.通过</w:t>
      </w:r>
      <w:r>
        <w:rPr>
          <w:rFonts w:hint="eastAsia" w:ascii="仿宋_GB2312" w:hAnsi="仿宋_GB2312" w:eastAsia="仿宋_GB2312" w:cs="仿宋_GB2312"/>
          <w:color w:val="0000FF"/>
          <w:sz w:val="28"/>
          <w:szCs w:val="28"/>
          <w:lang w:val="en-US" w:eastAsia="zh-CN"/>
        </w:rPr>
        <w:t>http://xq.edu.wanfangdata.com.cn</w:t>
      </w:r>
      <w:r>
        <w:rPr>
          <w:rFonts w:hint="eastAsia" w:ascii="仿宋_GB2312" w:hAnsi="仿宋_GB2312" w:eastAsia="仿宋_GB2312" w:cs="仿宋_GB2312"/>
          <w:b w:val="0"/>
          <w:bCs w:val="0"/>
          <w:kern w:val="0"/>
          <w:sz w:val="28"/>
          <w:szCs w:val="28"/>
          <w:lang w:val="en-US" w:eastAsia="zh-CN" w:bidi="ar"/>
        </w:rPr>
        <w:t xml:space="preserve">进入官网。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b w:val="0"/>
          <w:bCs w:val="0"/>
          <w:kern w:val="0"/>
          <w:sz w:val="28"/>
          <w:szCs w:val="28"/>
          <w:lang w:val="en-US" w:eastAsia="zh-CN" w:bidi="ar"/>
        </w:rPr>
        <w:t>2.在页面内输入用户名和登录密码，点击“登录”按钮进行登录。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 w:val="0"/>
          <w:bCs w:val="0"/>
          <w:kern w:val="0"/>
          <w:sz w:val="28"/>
          <w:szCs w:val="28"/>
          <w:lang w:val="en-US" w:eastAsia="zh-CN" w:bidi="ar"/>
        </w:rPr>
      </w:pPr>
      <w:r>
        <w:rPr>
          <w:rFonts w:hint="eastAsia" w:ascii="仿宋_GB2312" w:hAnsi="仿宋_GB2312" w:eastAsia="仿宋_GB2312" w:cs="仿宋_GB2312"/>
          <w:color w:val="0000FF"/>
          <w:sz w:val="28"/>
          <w:szCs w:val="28"/>
          <w:lang w:val="en-US" w:eastAsia="zh-CN"/>
        </w:rPr>
        <w:t xml:space="preserve">用户名：jxhjgc </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0000FF"/>
          <w:sz w:val="28"/>
          <w:szCs w:val="28"/>
          <w:lang w:val="en-US" w:eastAsia="zh-CN"/>
        </w:rPr>
        <w:t>密码：123456</w:t>
      </w:r>
      <w:r>
        <w:rPr>
          <w:rFonts w:hint="eastAsia" w:ascii="仿宋_GB2312" w:hAnsi="仿宋_GB2312" w:eastAsia="仿宋_GB2312" w:cs="仿宋_GB2312"/>
          <w:b w:val="0"/>
          <w:bCs w:val="0"/>
          <w:kern w:val="0"/>
          <w:sz w:val="28"/>
          <w:szCs w:val="28"/>
          <w:lang w:val="en-US" w:eastAsia="zh-CN" w:bidi="ar"/>
        </w:rPr>
        <w:t>，密码区分大小写，请注意正确输入。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jc w:val="left"/>
        <w:textAlignment w:val="auto"/>
        <w:rPr>
          <w:rFonts w:hint="eastAsia" w:ascii="仿宋_GB2312" w:hAnsi="仿宋_GB2312" w:eastAsia="仿宋_GB2312" w:cs="仿宋_GB2312"/>
          <w:b/>
          <w:bCs/>
          <w:color w:val="0000FF"/>
          <w:sz w:val="28"/>
          <w:szCs w:val="28"/>
          <w:lang w:val="en-US" w:eastAsia="zh-CN"/>
        </w:rPr>
      </w:pPr>
      <w:r>
        <w:rPr>
          <w:rFonts w:hint="eastAsia" w:ascii="仿宋_GB2312" w:hAnsi="仿宋_GB2312" w:eastAsia="仿宋_GB2312" w:cs="仿宋_GB2312"/>
          <w:b/>
          <w:bCs/>
          <w:color w:val="0000FF"/>
          <w:sz w:val="28"/>
          <w:szCs w:val="28"/>
          <w:lang w:val="en-US" w:eastAsia="zh-CN"/>
        </w:rPr>
        <w:t>注意：请不要修改用户名和密码。</w:t>
      </w:r>
    </w:p>
    <w:p>
      <w:pPr>
        <w:ind w:firstLine="281" w:firstLineChars="100"/>
        <w:jc w:val="both"/>
        <w:rPr>
          <w:rFonts w:hint="eastAsia" w:ascii="黑体" w:hAnsi="黑体" w:eastAsia="黑体" w:cs="黑体"/>
          <w:b/>
          <w:sz w:val="28"/>
          <w:szCs w:val="28"/>
          <w:lang w:val="en-US" w:eastAsia="zh-CN"/>
        </w:rPr>
      </w:pPr>
      <w:bookmarkStart w:id="42" w:name="_Toc3523"/>
      <w:r>
        <w:rPr>
          <w:rFonts w:hint="eastAsia" w:ascii="黑体" w:hAnsi="黑体" w:eastAsia="黑体" w:cs="黑体"/>
          <w:b/>
          <w:sz w:val="28"/>
          <w:szCs w:val="28"/>
          <w:lang w:val="en-US" w:eastAsia="zh-CN"/>
        </w:rPr>
        <w:t>（七）林业专业知识服务系统访问指南</w:t>
      </w:r>
      <w:bookmarkEnd w:id="4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林业专业知识服务系统是围绕国家林业科技创新和科技发展战略需求，充分利用大数据、虚拟化、云计算、数据挖掘和可视化技术，开展林业信息资源组织、  知识挖掘、关联打通和数据可视化等关键技术研究，以林业元数据知识仓储为基 础，整合林业行业丰富的科学数据和信息资源，建成的林业科技大数据平台。</w:t>
      </w:r>
      <w:r>
        <w:rPr>
          <w:rFonts w:hint="eastAsia" w:ascii="仿宋_GB2312" w:hAnsi="仿宋_GB2312" w:eastAsia="仿宋_GB2312" w:cs="仿宋_GB2312"/>
          <w:kern w:val="2"/>
          <w:sz w:val="28"/>
          <w:szCs w:val="28"/>
          <w:lang w:val="en-US" w:eastAsia="zh-CN" w:bidi="ar-SA"/>
        </w:rPr>
        <w:t>校园网IP范围内直接登录</w:t>
      </w:r>
      <w:r>
        <w:rPr>
          <w:rFonts w:hint="eastAsia" w:ascii="仿宋_GB2312" w:hAnsi="仿宋_GB2312" w:eastAsia="仿宋_GB2312" w:cs="仿宋_GB2312"/>
          <w:color w:val="0000FF"/>
          <w:sz w:val="28"/>
          <w:szCs w:val="28"/>
          <w:lang w:val="en-US" w:eastAsia="zh-CN"/>
        </w:rPr>
        <w:fldChar w:fldCharType="begin"/>
      </w:r>
      <w:r>
        <w:rPr>
          <w:rFonts w:hint="eastAsia" w:ascii="仿宋_GB2312" w:hAnsi="仿宋_GB2312" w:eastAsia="仿宋_GB2312" w:cs="仿宋_GB2312"/>
          <w:color w:val="0000FF"/>
          <w:sz w:val="28"/>
          <w:szCs w:val="28"/>
          <w:lang w:val="en-US" w:eastAsia="zh-CN"/>
        </w:rPr>
        <w:instrText xml:space="preserve"> HYPERLINK "http://lygc.lknet.ac.cn/" </w:instrText>
      </w:r>
      <w:r>
        <w:rPr>
          <w:rFonts w:hint="eastAsia" w:ascii="仿宋_GB2312" w:hAnsi="仿宋_GB2312" w:eastAsia="仿宋_GB2312" w:cs="仿宋_GB2312"/>
          <w:color w:val="0000FF"/>
          <w:sz w:val="28"/>
          <w:szCs w:val="28"/>
          <w:lang w:val="en-US" w:eastAsia="zh-CN"/>
        </w:rPr>
        <w:fldChar w:fldCharType="separate"/>
      </w:r>
      <w:r>
        <w:rPr>
          <w:rFonts w:hint="eastAsia" w:ascii="仿宋_GB2312" w:hAnsi="仿宋_GB2312" w:eastAsia="仿宋_GB2312" w:cs="仿宋_GB2312"/>
          <w:color w:val="0000FF"/>
          <w:sz w:val="28"/>
          <w:szCs w:val="28"/>
          <w:lang w:val="en-US" w:eastAsia="zh-CN"/>
        </w:rPr>
        <w:t>http://lygc.lknet.ac.cn/</w:t>
      </w:r>
      <w:r>
        <w:rPr>
          <w:rFonts w:hint="eastAsia" w:ascii="仿宋_GB2312" w:hAnsi="仿宋_GB2312" w:eastAsia="仿宋_GB2312" w:cs="仿宋_GB2312"/>
          <w:color w:val="0000FF"/>
          <w:sz w:val="28"/>
          <w:szCs w:val="28"/>
          <w:lang w:val="en-US" w:eastAsia="zh-CN"/>
        </w:rPr>
        <w:fldChar w:fldCharType="end"/>
      </w:r>
      <w:r>
        <w:rPr>
          <w:rFonts w:hint="eastAsia" w:ascii="仿宋_GB2312" w:hAnsi="仿宋_GB2312" w:eastAsia="仿宋_GB2312" w:cs="仿宋_GB2312"/>
          <w:kern w:val="2"/>
          <w:sz w:val="28"/>
          <w:szCs w:val="28"/>
          <w:lang w:val="en-US" w:eastAsia="zh-CN" w:bidi="ar-SA"/>
        </w:rPr>
        <w:t>使用，或从</w:t>
      </w:r>
      <w:r>
        <w:rPr>
          <w:rFonts w:hint="eastAsia" w:ascii="仿宋_GB2312" w:hAnsi="仿宋_GB2312" w:eastAsia="仿宋_GB2312" w:cs="仿宋_GB2312"/>
          <w:color w:val="0000FF"/>
          <w:sz w:val="28"/>
          <w:szCs w:val="28"/>
          <w:lang w:val="en-US" w:eastAsia="zh-CN"/>
        </w:rPr>
        <w:t>图书馆网站→正式资源→林业专业知识服务系统</w:t>
      </w:r>
      <w:r>
        <w:rPr>
          <w:rFonts w:hint="eastAsia" w:ascii="仿宋_GB2312" w:hAnsi="仿宋_GB2312" w:eastAsia="仿宋_GB2312" w:cs="仿宋_GB2312"/>
          <w:kern w:val="2"/>
          <w:sz w:val="28"/>
          <w:szCs w:val="28"/>
          <w:lang w:val="en-US" w:eastAsia="zh-CN" w:bidi="ar-SA"/>
        </w:rPr>
        <w:t>访问。校外访问方式如下：</w:t>
      </w:r>
    </w:p>
    <w:p>
      <w:pPr>
        <w:numPr>
          <w:ilvl w:val="0"/>
          <w:numId w:val="0"/>
        </w:numPr>
        <w:ind w:firstLine="562" w:firstLineChars="200"/>
        <w:jc w:val="both"/>
        <w:outlineLvl w:val="0"/>
        <w:rPr>
          <w:rFonts w:hint="eastAsia" w:ascii="仿宋_GB2312" w:hAnsi="仿宋_GB2312" w:eastAsia="仿宋_GB2312" w:cs="仿宋_GB2312"/>
          <w:b/>
          <w:bCs/>
          <w:color w:val="auto"/>
          <w:sz w:val="28"/>
          <w:szCs w:val="28"/>
          <w:lang w:val="en-US" w:eastAsia="zh-CN"/>
        </w:rPr>
      </w:pPr>
      <w:bookmarkStart w:id="43" w:name="_Toc3872"/>
      <w:r>
        <w:rPr>
          <w:rFonts w:hint="eastAsia" w:ascii="仿宋_GB2312" w:hAnsi="仿宋_GB2312" w:eastAsia="仿宋_GB2312" w:cs="仿宋_GB2312"/>
          <w:b/>
          <w:bCs/>
          <w:color w:val="auto"/>
          <w:sz w:val="28"/>
          <w:szCs w:val="28"/>
          <w:lang w:val="en-US" w:eastAsia="zh-CN"/>
        </w:rPr>
        <w:t>手机端</w:t>
      </w:r>
      <w:bookmarkEnd w:id="43"/>
      <w:r>
        <w:rPr>
          <w:rFonts w:hint="eastAsia" w:ascii="仿宋_GB2312" w:hAnsi="仿宋_GB2312" w:eastAsia="仿宋_GB2312" w:cs="仿宋_GB2312"/>
          <w:b/>
          <w:bCs/>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anchor distT="0" distB="0" distL="114300" distR="114300" simplePos="0" relativeHeight="251671552" behindDoc="1" locked="0" layoutInCell="1" allowOverlap="0">
            <wp:simplePos x="0" y="0"/>
            <wp:positionH relativeFrom="column">
              <wp:posOffset>15240</wp:posOffset>
            </wp:positionH>
            <wp:positionV relativeFrom="line">
              <wp:posOffset>134620</wp:posOffset>
            </wp:positionV>
            <wp:extent cx="942975" cy="1028700"/>
            <wp:effectExtent l="0" t="0" r="952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a:stretch>
                      <a:fillRect/>
                    </a:stretch>
                  </pic:blipFill>
                  <pic:spPr>
                    <a:xfrm>
                      <a:off x="0" y="0"/>
                      <a:ext cx="942975" cy="1028700"/>
                    </a:xfrm>
                    <a:prstGeom prst="rect">
                      <a:avLst/>
                    </a:prstGeom>
                    <a:noFill/>
                    <a:ln>
                      <a:noFill/>
                    </a:ln>
                  </pic:spPr>
                </pic:pic>
              </a:graphicData>
            </a:graphic>
          </wp:anchor>
        </w:drawing>
      </w:r>
      <w:r>
        <w:rPr>
          <w:rFonts w:hint="eastAsia" w:ascii="仿宋_GB2312" w:hAnsi="仿宋_GB2312" w:eastAsia="仿宋_GB2312" w:cs="仿宋_GB2312"/>
          <w:kern w:val="2"/>
          <w:sz w:val="28"/>
          <w:szCs w:val="28"/>
          <w:lang w:val="en-US" w:eastAsia="zh-CN" w:bidi="ar-SA"/>
        </w:rPr>
        <w:t>手机关注林业知识服务</w:t>
      </w:r>
      <w:r>
        <w:rPr>
          <w:rFonts w:hint="eastAsia" w:ascii="仿宋_GB2312" w:hAnsi="仿宋_GB2312" w:eastAsia="仿宋_GB2312" w:cs="仿宋_GB2312"/>
          <w:color w:val="0000FF"/>
          <w:sz w:val="28"/>
          <w:szCs w:val="28"/>
          <w:lang w:val="en-US" w:eastAsia="zh-CN"/>
        </w:rPr>
        <w:t>（zglyxxw）</w:t>
      </w:r>
      <w:r>
        <w:rPr>
          <w:rFonts w:hint="eastAsia" w:ascii="仿宋_GB2312" w:hAnsi="仿宋_GB2312" w:eastAsia="仿宋_GB2312" w:cs="仿宋_GB2312"/>
          <w:kern w:val="2"/>
          <w:sz w:val="28"/>
          <w:szCs w:val="28"/>
          <w:lang w:val="en-US" w:eastAsia="zh-CN" w:bidi="ar-SA"/>
        </w:rPr>
        <w:t>微信公众号，可直接浏览和搜索资源。</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b/>
          <w:bCs/>
          <w:color w:val="auto"/>
          <w:sz w:val="28"/>
          <w:szCs w:val="28"/>
          <w:lang w:val="en-US" w:eastAsia="zh-CN"/>
        </w:rPr>
      </w:pPr>
      <w:bookmarkStart w:id="44" w:name="_Toc24653"/>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b/>
          <w:bCs/>
          <w:color w:val="auto"/>
          <w:sz w:val="28"/>
          <w:szCs w:val="28"/>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562" w:firstLineChars="2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b/>
          <w:bCs/>
          <w:color w:val="auto"/>
          <w:sz w:val="28"/>
          <w:szCs w:val="28"/>
          <w:lang w:val="en-US" w:eastAsia="zh-CN"/>
        </w:rPr>
        <w:t>电脑端</w:t>
      </w:r>
      <w:bookmarkEnd w:id="44"/>
      <w:r>
        <w:rPr>
          <w:rFonts w:hint="eastAsia" w:ascii="仿宋_GB2312" w:hAnsi="仿宋_GB2312" w:eastAsia="仿宋_GB2312" w:cs="仿宋_GB2312"/>
          <w:b/>
          <w:bCs/>
          <w:color w:val="auto"/>
          <w:sz w:val="28"/>
          <w:szCs w:val="28"/>
          <w:lang w:val="en-US" w:eastAsia="zh-CN"/>
        </w:rPr>
        <w:t>：</w:t>
      </w:r>
      <w:r>
        <w:rPr>
          <w:rFonts w:hint="eastAsia" w:ascii="仿宋_GB2312" w:hAnsi="仿宋_GB2312" w:eastAsia="仿宋_GB2312" w:cs="仿宋_GB2312"/>
          <w:kern w:val="2"/>
          <w:sz w:val="28"/>
          <w:szCs w:val="28"/>
          <w:lang w:val="en-US" w:eastAsia="zh-CN" w:bidi="ar-SA"/>
        </w:rPr>
        <w:t>校外先登录网站</w:t>
      </w:r>
      <w:r>
        <w:rPr>
          <w:rFonts w:hint="eastAsia" w:ascii="仿宋_GB2312" w:hAnsi="仿宋_GB2312" w:eastAsia="仿宋_GB2312" w:cs="仿宋_GB2312"/>
          <w:color w:val="0000FF"/>
          <w:sz w:val="28"/>
          <w:szCs w:val="28"/>
          <w:lang w:val="en-US" w:eastAsia="zh-CN"/>
        </w:rPr>
        <w:fldChar w:fldCharType="begin"/>
      </w:r>
      <w:r>
        <w:rPr>
          <w:rFonts w:hint="eastAsia" w:ascii="仿宋_GB2312" w:hAnsi="仿宋_GB2312" w:eastAsia="仿宋_GB2312" w:cs="仿宋_GB2312"/>
          <w:color w:val="0000FF"/>
          <w:sz w:val="28"/>
          <w:szCs w:val="28"/>
          <w:lang w:val="en-US" w:eastAsia="zh-CN"/>
        </w:rPr>
        <w:instrText xml:space="preserve"> HYPERLINK "http://lygc.lknet.ac.cn/" </w:instrText>
      </w:r>
      <w:r>
        <w:rPr>
          <w:rFonts w:hint="eastAsia" w:ascii="仿宋_GB2312" w:hAnsi="仿宋_GB2312" w:eastAsia="仿宋_GB2312" w:cs="仿宋_GB2312"/>
          <w:color w:val="0000FF"/>
          <w:sz w:val="28"/>
          <w:szCs w:val="28"/>
          <w:lang w:val="en-US" w:eastAsia="zh-CN"/>
        </w:rPr>
        <w:fldChar w:fldCharType="separate"/>
      </w:r>
      <w:r>
        <w:rPr>
          <w:rFonts w:hint="eastAsia" w:ascii="仿宋_GB2312" w:hAnsi="仿宋_GB2312" w:eastAsia="仿宋_GB2312" w:cs="仿宋_GB2312"/>
          <w:color w:val="0000FF"/>
          <w:sz w:val="28"/>
          <w:szCs w:val="28"/>
          <w:lang w:val="en-US" w:eastAsia="zh-CN"/>
        </w:rPr>
        <w:t>http://lygc.lknet.ac.cn/</w:t>
      </w:r>
      <w:r>
        <w:rPr>
          <w:rFonts w:hint="eastAsia" w:ascii="仿宋_GB2312" w:hAnsi="仿宋_GB2312" w:eastAsia="仿宋_GB2312" w:cs="仿宋_GB2312"/>
          <w:color w:val="0000FF"/>
          <w:sz w:val="28"/>
          <w:szCs w:val="28"/>
          <w:lang w:val="en-US" w:eastAsia="zh-CN"/>
        </w:rPr>
        <w:fldChar w:fldCharType="end"/>
      </w:r>
      <w:r>
        <w:rPr>
          <w:rFonts w:hint="eastAsia" w:ascii="仿宋_GB2312" w:hAnsi="仿宋_GB2312" w:eastAsia="仿宋_GB2312" w:cs="仿宋_GB2312"/>
          <w:color w:val="0000FF"/>
          <w:sz w:val="28"/>
          <w:szCs w:val="28"/>
          <w:lang w:val="en-US" w:eastAsia="zh-CN"/>
        </w:rPr>
        <w:t>注册个人账号，</w:t>
      </w:r>
      <w:r>
        <w:rPr>
          <w:rFonts w:hint="eastAsia" w:ascii="仿宋_GB2312" w:hAnsi="仿宋_GB2312" w:eastAsia="仿宋_GB2312" w:cs="仿宋_GB2312"/>
          <w:kern w:val="2"/>
          <w:sz w:val="28"/>
          <w:szCs w:val="28"/>
          <w:lang w:val="en-US" w:eastAsia="zh-CN" w:bidi="ar-SA"/>
        </w:rPr>
        <w:t>通过个人账号登录就可使用。</w:t>
      </w:r>
    </w:p>
    <w:p>
      <w:pPr>
        <w:spacing w:line="360" w:lineRule="auto"/>
        <w:rPr>
          <w:rFonts w:hint="eastAsia" w:ascii="宋体" w:hAnsi="宋体" w:eastAsia="宋体" w:cs="宋体"/>
          <w:color w:val="0070C0"/>
          <w:sz w:val="24"/>
          <w:szCs w:val="24"/>
          <w:lang w:val="en-US" w:eastAsia="zh-CN"/>
        </w:rPr>
      </w:pPr>
    </w:p>
    <w:p>
      <w:pPr>
        <w:spacing w:line="360" w:lineRule="auto"/>
        <w:ind w:firstLine="6425" w:firstLineChars="2000"/>
        <w:jc w:val="both"/>
        <w:rPr>
          <w:rFonts w:hint="eastAsia" w:ascii="黑体" w:hAnsi="黑体" w:eastAsia="黑体" w:cs="黑体"/>
          <w:b/>
          <w:bCs/>
          <w:color w:val="0070C0"/>
          <w:sz w:val="32"/>
          <w:szCs w:val="32"/>
          <w:lang w:val="en-US" w:eastAsia="zh-CN"/>
        </w:rPr>
      </w:pPr>
      <w:r>
        <w:rPr>
          <w:rFonts w:hint="eastAsia" w:ascii="黑体" w:hAnsi="黑体" w:eastAsia="黑体" w:cs="黑体"/>
          <w:b/>
          <w:bCs/>
          <w:color w:val="0070C0"/>
          <w:sz w:val="32"/>
          <w:szCs w:val="32"/>
          <w:lang w:val="en-US" w:eastAsia="zh-CN"/>
        </w:rPr>
        <w:t>规章制度</w:t>
      </w:r>
    </w:p>
    <w:p>
      <w:pPr>
        <w:ind w:firstLine="562" w:firstLineChars="200"/>
        <w:jc w:val="both"/>
        <w:rPr>
          <w:rFonts w:hint="eastAsia" w:ascii="黑体" w:hAnsi="黑体" w:eastAsia="黑体" w:cs="黑体"/>
          <w:b/>
          <w:bCs/>
          <w:kern w:val="0"/>
          <w:sz w:val="28"/>
          <w:szCs w:val="28"/>
          <w:lang w:bidi="ar"/>
        </w:rPr>
      </w:pPr>
      <w:r>
        <w:rPr>
          <w:rFonts w:hint="eastAsia" w:ascii="黑体" w:hAnsi="黑体" w:eastAsia="黑体" w:cs="黑体"/>
          <w:b/>
          <w:bCs/>
          <w:color w:val="auto"/>
          <w:sz w:val="28"/>
          <w:szCs w:val="28"/>
          <w:lang w:val="en-US" w:eastAsia="zh-CN"/>
        </w:rPr>
        <w:t>（一）</w:t>
      </w:r>
      <w:r>
        <w:rPr>
          <w:rFonts w:hint="eastAsia" w:ascii="黑体" w:hAnsi="黑体" w:eastAsia="黑体" w:cs="黑体"/>
          <w:b/>
          <w:bCs/>
          <w:kern w:val="0"/>
          <w:sz w:val="28"/>
          <w:szCs w:val="28"/>
          <w:lang w:bidi="ar"/>
        </w:rPr>
        <w:t>电子阅览室管理制度</w:t>
      </w:r>
    </w:p>
    <w:p>
      <w:pPr>
        <w:widowControl/>
        <w:shd w:val="clear" w:color="auto" w:fill="FFFFFF"/>
        <w:spacing w:line="540" w:lineRule="atLeast"/>
        <w:ind w:firstLine="840" w:firstLineChars="300"/>
        <w:rPr>
          <w:rFonts w:hint="eastAsia" w:ascii="仿宋_GB2312" w:hAnsi="仿宋_GB2312" w:eastAsia="仿宋_GB2312" w:cs="仿宋_GB2312"/>
          <w:color w:val="222222"/>
          <w:sz w:val="28"/>
          <w:szCs w:val="28"/>
        </w:rPr>
      </w:pPr>
      <w:r>
        <w:rPr>
          <w:rFonts w:hint="eastAsia" w:ascii="仿宋_GB2312" w:hAnsi="仿宋_GB2312" w:eastAsia="仿宋_GB2312" w:cs="仿宋_GB2312"/>
          <w:color w:val="222222"/>
          <w:sz w:val="28"/>
          <w:szCs w:val="28"/>
          <w:lang w:val="en-US" w:eastAsia="zh-CN"/>
        </w:rPr>
        <w:t>1</w:t>
      </w:r>
      <w:r>
        <w:rPr>
          <w:rFonts w:hint="eastAsia" w:ascii="仿宋_GB2312" w:hAnsi="仿宋_GB2312" w:eastAsia="仿宋_GB2312" w:cs="仿宋_GB2312"/>
          <w:color w:val="222222"/>
          <w:sz w:val="28"/>
          <w:szCs w:val="28"/>
        </w:rPr>
        <w:t>、学校电子阅览室只限本校教师和学生使用，校外人员禁止入内。</w:t>
      </w:r>
    </w:p>
    <w:p>
      <w:pPr>
        <w:widowControl/>
        <w:shd w:val="clear" w:color="auto" w:fill="FFFFFF"/>
        <w:spacing w:line="540" w:lineRule="atLeast"/>
        <w:ind w:left="242" w:firstLine="560" w:firstLineChars="200"/>
        <w:rPr>
          <w:rFonts w:hint="eastAsia" w:ascii="仿宋_GB2312" w:hAnsi="仿宋_GB2312" w:eastAsia="仿宋_GB2312" w:cs="仿宋_GB2312"/>
          <w:color w:val="222222"/>
          <w:sz w:val="28"/>
          <w:szCs w:val="28"/>
        </w:rPr>
      </w:pPr>
      <w:r>
        <w:rPr>
          <w:rFonts w:hint="eastAsia" w:ascii="仿宋_GB2312" w:hAnsi="仿宋_GB2312" w:eastAsia="仿宋_GB2312" w:cs="仿宋_GB2312"/>
          <w:color w:val="222222"/>
          <w:sz w:val="28"/>
          <w:szCs w:val="28"/>
          <w:lang w:val="en-US" w:eastAsia="zh-CN"/>
        </w:rPr>
        <w:t>2</w:t>
      </w:r>
      <w:r>
        <w:rPr>
          <w:rFonts w:hint="eastAsia" w:ascii="仿宋_GB2312" w:hAnsi="仿宋_GB2312" w:eastAsia="仿宋_GB2312" w:cs="仿宋_GB2312"/>
          <w:color w:val="222222"/>
          <w:sz w:val="28"/>
          <w:szCs w:val="28"/>
        </w:rPr>
        <w:t>、读者一律凭本人校园卡进入电子阅览室。</w:t>
      </w:r>
    </w:p>
    <w:p>
      <w:pPr>
        <w:widowControl/>
        <w:shd w:val="clear" w:color="auto" w:fill="FFFFFF"/>
        <w:spacing w:line="540" w:lineRule="atLeast"/>
        <w:ind w:left="242" w:firstLine="560" w:firstLineChars="200"/>
        <w:rPr>
          <w:rFonts w:hint="eastAsia" w:ascii="仿宋_GB2312" w:hAnsi="仿宋_GB2312" w:eastAsia="仿宋_GB2312" w:cs="仿宋_GB2312"/>
          <w:color w:val="222222"/>
          <w:sz w:val="28"/>
          <w:szCs w:val="28"/>
        </w:rPr>
      </w:pPr>
      <w:r>
        <w:rPr>
          <w:rFonts w:hint="eastAsia" w:ascii="仿宋_GB2312" w:hAnsi="仿宋_GB2312" w:eastAsia="仿宋_GB2312" w:cs="仿宋_GB2312"/>
          <w:color w:val="222222"/>
          <w:sz w:val="28"/>
          <w:szCs w:val="28"/>
          <w:lang w:val="en-US" w:eastAsia="zh-CN"/>
        </w:rPr>
        <w:t>3</w:t>
      </w:r>
      <w:r>
        <w:rPr>
          <w:rFonts w:hint="eastAsia" w:ascii="仿宋_GB2312" w:hAnsi="仿宋_GB2312" w:eastAsia="仿宋_GB2312" w:cs="仿宋_GB2312"/>
          <w:color w:val="222222"/>
          <w:sz w:val="28"/>
          <w:szCs w:val="28"/>
        </w:rPr>
        <w:t>、电子阅览室可以提供上网学习，访问期刊数据库，图书查询等内容。</w:t>
      </w:r>
    </w:p>
    <w:p>
      <w:pPr>
        <w:widowControl/>
        <w:shd w:val="clear" w:color="auto" w:fill="FFFFFF"/>
        <w:spacing w:line="540" w:lineRule="atLeast"/>
        <w:ind w:left="242" w:firstLine="560" w:firstLineChars="200"/>
        <w:rPr>
          <w:rFonts w:hint="eastAsia" w:ascii="仿宋_GB2312" w:hAnsi="仿宋_GB2312" w:eastAsia="仿宋_GB2312" w:cs="仿宋_GB2312"/>
          <w:color w:val="222222"/>
          <w:sz w:val="28"/>
          <w:szCs w:val="28"/>
        </w:rPr>
      </w:pPr>
      <w:r>
        <w:rPr>
          <w:rFonts w:hint="eastAsia" w:ascii="仿宋_GB2312" w:hAnsi="仿宋_GB2312" w:eastAsia="仿宋_GB2312" w:cs="仿宋_GB2312"/>
          <w:color w:val="222222"/>
          <w:sz w:val="28"/>
          <w:szCs w:val="28"/>
          <w:lang w:val="en-US" w:eastAsia="zh-CN"/>
        </w:rPr>
        <w:t>4</w:t>
      </w:r>
      <w:r>
        <w:rPr>
          <w:rFonts w:hint="eastAsia" w:ascii="仿宋_GB2312" w:hAnsi="仿宋_GB2312" w:eastAsia="仿宋_GB2312" w:cs="仿宋_GB2312"/>
          <w:color w:val="222222"/>
          <w:sz w:val="28"/>
          <w:szCs w:val="28"/>
        </w:rPr>
        <w:t>、读者上网时必须遵照执行国务院《计算机信息网络国际联网安全管理办法》，不得在网上危害国家安全;不得侵犯国家的、社会的、集体的利益和公民的权利;不得从事违法犯罪活动。</w:t>
      </w:r>
    </w:p>
    <w:p>
      <w:pPr>
        <w:widowControl/>
        <w:shd w:val="clear" w:color="auto" w:fill="FFFFFF"/>
        <w:spacing w:line="540" w:lineRule="atLeast"/>
        <w:ind w:left="242" w:firstLine="560" w:firstLineChars="200"/>
        <w:rPr>
          <w:rFonts w:hint="eastAsia" w:ascii="仿宋_GB2312" w:hAnsi="仿宋_GB2312" w:eastAsia="仿宋_GB2312" w:cs="仿宋_GB2312"/>
          <w:color w:val="222222"/>
          <w:sz w:val="28"/>
          <w:szCs w:val="28"/>
        </w:rPr>
      </w:pPr>
      <w:r>
        <w:rPr>
          <w:rFonts w:hint="eastAsia" w:ascii="仿宋_GB2312" w:hAnsi="仿宋_GB2312" w:eastAsia="仿宋_GB2312" w:cs="仿宋_GB2312"/>
          <w:color w:val="222222"/>
          <w:sz w:val="28"/>
          <w:szCs w:val="28"/>
          <w:lang w:val="en-US" w:eastAsia="zh-CN"/>
        </w:rPr>
        <w:t>5</w:t>
      </w:r>
      <w:r>
        <w:rPr>
          <w:rFonts w:hint="eastAsia" w:ascii="仿宋_GB2312" w:hAnsi="仿宋_GB2312" w:eastAsia="仿宋_GB2312" w:cs="仿宋_GB2312"/>
          <w:color w:val="222222"/>
          <w:sz w:val="28"/>
          <w:szCs w:val="28"/>
        </w:rPr>
        <w:t>、读者不得利用国际互联网制作、复制、查阅和传播下列信息:(1)煽动抗拒、破坏宪法和法律、行政法规实施;(2)煽动颠覆国家政权、推翻社会主义制度的; (3)煽动分裂国家，破坏国家统一的;(4)煽动民族仇恨、民族歧视，破坏民族团结的;(5)捏造或歪曲事实，散布谣言，扰乱社会秩序的;(6)宣传封建迷信、淫秽、色情、赌博、暴力、凶杀、恐怖、教唆犯罪的;(7)公然侮辱他人或者捏造事实诽谤他人的;(8)损害国家机关信誉的;(9)其他违反宪法和法律、行政法规的。</w:t>
      </w:r>
    </w:p>
    <w:p>
      <w:pPr>
        <w:widowControl/>
        <w:shd w:val="clear" w:color="auto" w:fill="FFFFFF"/>
        <w:spacing w:line="540" w:lineRule="atLeast"/>
        <w:ind w:left="242" w:firstLine="560" w:firstLineChars="200"/>
        <w:rPr>
          <w:rFonts w:hint="eastAsia" w:ascii="仿宋_GB2312" w:hAnsi="仿宋_GB2312" w:eastAsia="仿宋_GB2312" w:cs="仿宋_GB2312"/>
          <w:color w:val="222222"/>
          <w:sz w:val="28"/>
          <w:szCs w:val="28"/>
        </w:rPr>
      </w:pPr>
      <w:r>
        <w:rPr>
          <w:rFonts w:hint="eastAsia" w:ascii="仿宋_GB2312" w:hAnsi="仿宋_GB2312" w:eastAsia="仿宋_GB2312" w:cs="仿宋_GB2312"/>
          <w:color w:val="222222"/>
          <w:sz w:val="28"/>
          <w:szCs w:val="28"/>
          <w:lang w:val="en-US" w:eastAsia="zh-CN"/>
        </w:rPr>
        <w:t>6</w:t>
      </w:r>
      <w:r>
        <w:rPr>
          <w:rFonts w:hint="eastAsia" w:ascii="仿宋_GB2312" w:hAnsi="仿宋_GB2312" w:eastAsia="仿宋_GB2312" w:cs="仿宋_GB2312"/>
          <w:color w:val="222222"/>
          <w:sz w:val="28"/>
          <w:szCs w:val="28"/>
        </w:rPr>
        <w:t>、按有关规定，未经管理人员同意，不可以将计算机、工作站上的系统软件、应用软件转录、传递到校外；应爱护本室的设施设备，</w:t>
      </w:r>
      <w:r>
        <w:rPr>
          <w:rFonts w:hint="eastAsia" w:ascii="仿宋_GB2312" w:hAnsi="仿宋_GB2312" w:eastAsia="仿宋_GB2312" w:cs="仿宋_GB2312"/>
          <w:color w:val="555555"/>
          <w:sz w:val="28"/>
          <w:szCs w:val="28"/>
          <w:shd w:val="clear" w:color="auto" w:fill="FFFFFF"/>
        </w:rPr>
        <w:t>不得随意拆卸，如有损坏，照价赔偿</w:t>
      </w:r>
      <w:r>
        <w:rPr>
          <w:rFonts w:hint="eastAsia" w:ascii="仿宋_GB2312" w:hAnsi="仿宋_GB2312" w:eastAsia="仿宋_GB2312" w:cs="仿宋_GB2312"/>
          <w:color w:val="222222"/>
          <w:sz w:val="28"/>
          <w:szCs w:val="28"/>
        </w:rPr>
        <w:t>。</w:t>
      </w:r>
    </w:p>
    <w:p>
      <w:pPr>
        <w:widowControl/>
        <w:shd w:val="clear" w:color="auto" w:fill="FFFFFF"/>
        <w:spacing w:line="540" w:lineRule="atLeast"/>
        <w:ind w:left="242" w:firstLine="560" w:firstLineChars="200"/>
        <w:rPr>
          <w:rFonts w:hint="eastAsia" w:ascii="仿宋_GB2312" w:hAnsi="仿宋_GB2312" w:eastAsia="仿宋_GB2312" w:cs="仿宋_GB2312"/>
          <w:color w:val="222222"/>
          <w:sz w:val="28"/>
          <w:szCs w:val="28"/>
        </w:rPr>
      </w:pPr>
      <w:r>
        <w:rPr>
          <w:rFonts w:hint="eastAsia" w:ascii="仿宋_GB2312" w:hAnsi="仿宋_GB2312" w:eastAsia="仿宋_GB2312" w:cs="仿宋_GB2312"/>
          <w:color w:val="222222"/>
          <w:sz w:val="28"/>
          <w:szCs w:val="28"/>
          <w:lang w:val="en-US" w:eastAsia="zh-CN"/>
        </w:rPr>
        <w:t>7</w:t>
      </w:r>
      <w:r>
        <w:rPr>
          <w:rFonts w:hint="eastAsia" w:ascii="仿宋_GB2312" w:hAnsi="仿宋_GB2312" w:eastAsia="仿宋_GB2312" w:cs="仿宋_GB2312"/>
          <w:color w:val="222222"/>
          <w:sz w:val="28"/>
          <w:szCs w:val="28"/>
        </w:rPr>
        <w:t>、发现设备有问题，请立即和工作人员联系，切勿自行处理。</w:t>
      </w:r>
    </w:p>
    <w:p>
      <w:pPr>
        <w:widowControl/>
        <w:shd w:val="clear" w:color="auto" w:fill="FFFFFF"/>
        <w:spacing w:line="540" w:lineRule="atLeast"/>
        <w:ind w:left="242" w:firstLine="560" w:firstLineChars="200"/>
        <w:rPr>
          <w:rFonts w:hint="eastAsia" w:ascii="仿宋_GB2312" w:hAnsi="仿宋_GB2312" w:eastAsia="仿宋_GB2312" w:cs="仿宋_GB2312"/>
          <w:color w:val="222222"/>
          <w:sz w:val="28"/>
          <w:szCs w:val="28"/>
        </w:rPr>
      </w:pPr>
      <w:r>
        <w:rPr>
          <w:rFonts w:hint="eastAsia" w:ascii="仿宋_GB2312" w:hAnsi="仿宋_GB2312" w:eastAsia="仿宋_GB2312" w:cs="仿宋_GB2312"/>
          <w:color w:val="222222"/>
          <w:sz w:val="28"/>
          <w:szCs w:val="28"/>
          <w:lang w:val="en-US" w:eastAsia="zh-CN"/>
        </w:rPr>
        <w:t>8</w:t>
      </w:r>
      <w:r>
        <w:rPr>
          <w:rFonts w:hint="eastAsia" w:ascii="仿宋_GB2312" w:hAnsi="仿宋_GB2312" w:eastAsia="仿宋_GB2312" w:cs="仿宋_GB2312"/>
          <w:color w:val="222222"/>
          <w:sz w:val="28"/>
          <w:szCs w:val="28"/>
        </w:rPr>
        <w:t>、凡违反本制度者，图书馆随时停止其使用的权利。</w:t>
      </w:r>
    </w:p>
    <w:p>
      <w:pPr>
        <w:ind w:firstLine="562" w:firstLineChars="200"/>
        <w:jc w:val="both"/>
        <w:rPr>
          <w:rFonts w:hint="eastAsia" w:ascii="黑体" w:hAnsi="黑体" w:eastAsia="黑体" w:cs="黑体"/>
          <w:b/>
          <w:bCs/>
          <w:sz w:val="28"/>
          <w:szCs w:val="28"/>
        </w:rPr>
      </w:pPr>
      <w:r>
        <w:rPr>
          <w:rFonts w:hint="eastAsia" w:ascii="黑体" w:hAnsi="黑体" w:eastAsia="黑体" w:cs="黑体"/>
          <w:b/>
          <w:bCs/>
          <w:color w:val="222222"/>
          <w:sz w:val="28"/>
          <w:szCs w:val="28"/>
          <w:lang w:eastAsia="zh-CN"/>
        </w:rPr>
        <w:t>（</w:t>
      </w:r>
      <w:r>
        <w:rPr>
          <w:rFonts w:hint="eastAsia" w:ascii="黑体" w:hAnsi="黑体" w:eastAsia="黑体" w:cs="黑体"/>
          <w:b/>
          <w:bCs/>
          <w:color w:val="222222"/>
          <w:sz w:val="28"/>
          <w:szCs w:val="28"/>
          <w:lang w:val="en-US" w:eastAsia="zh-CN"/>
        </w:rPr>
        <w:t>二）</w:t>
      </w:r>
      <w:r>
        <w:rPr>
          <w:rFonts w:hint="eastAsia" w:ascii="黑体" w:hAnsi="黑体" w:eastAsia="黑体" w:cs="黑体"/>
          <w:b/>
          <w:bCs/>
          <w:sz w:val="28"/>
          <w:szCs w:val="28"/>
        </w:rPr>
        <w:t>期刊阅览室管理制度</w:t>
      </w:r>
    </w:p>
    <w:p>
      <w:pPr>
        <w:widowControl/>
        <w:ind w:firstLine="320" w:firstLineChars="100"/>
        <w:jc w:val="left"/>
        <w:textAlignment w:val="center"/>
        <w:rPr>
          <w:rFonts w:hint="eastAsia" w:ascii="仿宋_GB2312" w:hAnsi="仿宋_GB2312" w:eastAsia="仿宋_GB2312" w:cs="仿宋_GB2312"/>
          <w:color w:val="181E33"/>
          <w:kern w:val="0"/>
          <w:sz w:val="28"/>
          <w:szCs w:val="28"/>
          <w:lang w:bidi="ar"/>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28"/>
          <w:szCs w:val="28"/>
          <w:lang w:val="en-US" w:eastAsia="zh-CN"/>
        </w:rPr>
        <w:t xml:space="preserve">   1</w:t>
      </w:r>
      <w:r>
        <w:rPr>
          <w:rFonts w:hint="eastAsia" w:ascii="仿宋_GB2312" w:hAnsi="仿宋_GB2312" w:eastAsia="仿宋_GB2312" w:cs="仿宋_GB2312"/>
          <w:color w:val="181E33"/>
          <w:kern w:val="0"/>
          <w:sz w:val="28"/>
          <w:szCs w:val="28"/>
          <w:lang w:bidi="ar"/>
        </w:rPr>
        <w:t>、本室期刊仅供室内阅读，不提供外借，读者取阅后严格按照书籍编号归放到原来的位置。</w:t>
      </w:r>
    </w:p>
    <w:p>
      <w:pPr>
        <w:widowControl/>
        <w:ind w:firstLine="840" w:firstLineChars="300"/>
        <w:jc w:val="left"/>
        <w:textAlignment w:val="center"/>
        <w:rPr>
          <w:rFonts w:hint="eastAsia" w:ascii="仿宋_GB2312" w:hAnsi="仿宋_GB2312" w:eastAsia="仿宋_GB2312" w:cs="仿宋_GB2312"/>
          <w:color w:val="181E33"/>
          <w:kern w:val="0"/>
          <w:sz w:val="28"/>
          <w:szCs w:val="28"/>
          <w:lang w:bidi="ar"/>
        </w:rPr>
      </w:pPr>
      <w:r>
        <w:rPr>
          <w:rFonts w:hint="eastAsia" w:ascii="仿宋_GB2312" w:hAnsi="仿宋_GB2312" w:eastAsia="仿宋_GB2312" w:cs="仿宋_GB2312"/>
          <w:color w:val="181E33"/>
          <w:kern w:val="0"/>
          <w:sz w:val="28"/>
          <w:szCs w:val="28"/>
          <w:lang w:val="en-US" w:eastAsia="zh-CN" w:bidi="ar"/>
        </w:rPr>
        <w:t>2</w:t>
      </w:r>
      <w:r>
        <w:rPr>
          <w:rFonts w:hint="eastAsia" w:ascii="仿宋_GB2312" w:hAnsi="仿宋_GB2312" w:eastAsia="仿宋_GB2312" w:cs="仿宋_GB2312"/>
          <w:color w:val="181E33"/>
          <w:kern w:val="0"/>
          <w:sz w:val="28"/>
          <w:szCs w:val="28"/>
          <w:lang w:bidi="ar"/>
        </w:rPr>
        <w:t xml:space="preserve">、进入阅览室请着装整洁，举止文明，不得穿背心、拖鞋入室，不得携带食品、饮料入室。  </w:t>
      </w:r>
    </w:p>
    <w:p>
      <w:pPr>
        <w:widowControl/>
        <w:ind w:firstLine="840" w:firstLineChars="300"/>
        <w:jc w:val="left"/>
        <w:textAlignment w:val="center"/>
        <w:rPr>
          <w:rFonts w:hint="eastAsia" w:ascii="仿宋_GB2312" w:hAnsi="仿宋_GB2312" w:eastAsia="仿宋_GB2312" w:cs="仿宋_GB2312"/>
          <w:color w:val="181E33"/>
          <w:kern w:val="0"/>
          <w:sz w:val="28"/>
          <w:szCs w:val="28"/>
          <w:lang w:bidi="ar"/>
        </w:rPr>
      </w:pPr>
      <w:r>
        <w:rPr>
          <w:rFonts w:hint="eastAsia" w:ascii="仿宋_GB2312" w:hAnsi="仿宋_GB2312" w:eastAsia="仿宋_GB2312" w:cs="仿宋_GB2312"/>
          <w:color w:val="181E33"/>
          <w:kern w:val="0"/>
          <w:sz w:val="28"/>
          <w:szCs w:val="28"/>
          <w:lang w:val="en-US" w:eastAsia="zh-CN" w:bidi="ar"/>
        </w:rPr>
        <w:t>3</w:t>
      </w:r>
      <w:r>
        <w:rPr>
          <w:rFonts w:hint="eastAsia" w:ascii="仿宋_GB2312" w:hAnsi="仿宋_GB2312" w:eastAsia="仿宋_GB2312" w:cs="仿宋_GB2312"/>
          <w:color w:val="181E33"/>
          <w:kern w:val="0"/>
          <w:sz w:val="28"/>
          <w:szCs w:val="28"/>
          <w:lang w:bidi="ar"/>
        </w:rPr>
        <w:t>、自觉维护阅览室秩序，不得大声喧哗；阅览室内须将手机、电脑等设备调至静音，不得拨打接听电话或视频通话。</w:t>
      </w:r>
    </w:p>
    <w:p>
      <w:pPr>
        <w:widowControl/>
        <w:ind w:firstLine="840" w:firstLineChars="300"/>
        <w:jc w:val="left"/>
        <w:textAlignment w:val="center"/>
        <w:rPr>
          <w:rFonts w:hint="eastAsia" w:ascii="仿宋_GB2312" w:hAnsi="仿宋_GB2312" w:eastAsia="仿宋_GB2312" w:cs="仿宋_GB2312"/>
          <w:color w:val="181E33"/>
          <w:kern w:val="0"/>
          <w:sz w:val="28"/>
          <w:szCs w:val="28"/>
          <w:lang w:bidi="ar"/>
        </w:rPr>
      </w:pPr>
      <w:r>
        <w:rPr>
          <w:rFonts w:hint="eastAsia" w:ascii="仿宋_GB2312" w:hAnsi="仿宋_GB2312" w:eastAsia="仿宋_GB2312" w:cs="仿宋_GB2312"/>
          <w:color w:val="181E33"/>
          <w:kern w:val="0"/>
          <w:sz w:val="28"/>
          <w:szCs w:val="28"/>
          <w:lang w:val="en-US" w:eastAsia="zh-CN" w:bidi="ar"/>
        </w:rPr>
        <w:t>4</w:t>
      </w:r>
      <w:r>
        <w:rPr>
          <w:rFonts w:hint="eastAsia" w:ascii="仿宋_GB2312" w:hAnsi="仿宋_GB2312" w:eastAsia="仿宋_GB2312" w:cs="仿宋_GB2312"/>
          <w:color w:val="181E33"/>
          <w:kern w:val="0"/>
          <w:sz w:val="28"/>
          <w:szCs w:val="28"/>
          <w:lang w:bidi="ar"/>
        </w:rPr>
        <w:t>、读者应文明阅览、文明交流，爱护图书馆的书刊和设施设备，不得在书刊上和阅览桌椅上乱涂乱画，如有损坏，照价赔偿。</w:t>
      </w:r>
    </w:p>
    <w:p>
      <w:pPr>
        <w:ind w:firstLine="840" w:firstLineChars="300"/>
        <w:rPr>
          <w:rFonts w:hint="eastAsia" w:ascii="仿宋_GB2312" w:hAnsi="仿宋_GB2312" w:eastAsia="仿宋_GB2312" w:cs="仿宋_GB2312"/>
          <w:color w:val="181E33"/>
          <w:kern w:val="0"/>
          <w:sz w:val="28"/>
          <w:szCs w:val="28"/>
          <w:lang w:bidi="ar"/>
        </w:rPr>
      </w:pPr>
      <w:r>
        <w:rPr>
          <w:rFonts w:hint="eastAsia" w:ascii="仿宋_GB2312" w:hAnsi="仿宋_GB2312" w:eastAsia="仿宋_GB2312" w:cs="仿宋_GB2312"/>
          <w:color w:val="181E33"/>
          <w:kern w:val="0"/>
          <w:sz w:val="28"/>
          <w:szCs w:val="28"/>
          <w:highlight w:val="lightGray"/>
          <w:lang w:val="en-US" w:eastAsia="zh-CN" w:bidi="ar"/>
        </w:rPr>
        <w:t>5</w:t>
      </w:r>
      <w:r>
        <w:rPr>
          <w:rFonts w:hint="eastAsia" w:ascii="仿宋_GB2312" w:hAnsi="仿宋_GB2312" w:eastAsia="仿宋_GB2312" w:cs="仿宋_GB2312"/>
          <w:color w:val="181E33"/>
          <w:kern w:val="0"/>
          <w:sz w:val="28"/>
          <w:szCs w:val="28"/>
          <w:highlight w:val="lightGray"/>
          <w:lang w:bidi="ar"/>
        </w:rPr>
        <w:t>、</w:t>
      </w:r>
      <w:r>
        <w:rPr>
          <w:rFonts w:hint="eastAsia" w:ascii="仿宋_GB2312" w:hAnsi="仿宋_GB2312" w:eastAsia="仿宋_GB2312" w:cs="仿宋_GB2312"/>
          <w:color w:val="181E33"/>
          <w:kern w:val="0"/>
          <w:sz w:val="28"/>
          <w:szCs w:val="28"/>
          <w:lang w:bidi="ar"/>
        </w:rPr>
        <w:t>爱护阅览室环境，不得随地吐痰，</w:t>
      </w:r>
      <w:r>
        <w:rPr>
          <w:rFonts w:hint="eastAsia" w:ascii="仿宋_GB2312" w:hAnsi="仿宋_GB2312" w:eastAsia="仿宋_GB2312" w:cs="仿宋_GB2312"/>
          <w:sz w:val="28"/>
          <w:szCs w:val="28"/>
        </w:rPr>
        <w:t>乱扔果皮纸屑等杂物</w:t>
      </w:r>
      <w:r>
        <w:rPr>
          <w:rFonts w:hint="eastAsia" w:ascii="仿宋_GB2312" w:hAnsi="仿宋_GB2312" w:eastAsia="仿宋_GB2312" w:cs="仿宋_GB2312"/>
          <w:color w:val="181E33"/>
          <w:kern w:val="0"/>
          <w:sz w:val="28"/>
          <w:szCs w:val="28"/>
          <w:lang w:bidi="ar"/>
        </w:rPr>
        <w:t>。</w:t>
      </w:r>
    </w:p>
    <w:p>
      <w:pPr>
        <w:ind w:firstLine="840" w:firstLineChars="300"/>
        <w:rPr>
          <w:rFonts w:hint="eastAsia" w:ascii="仿宋_GB2312" w:hAnsi="仿宋_GB2312" w:eastAsia="仿宋_GB2312" w:cs="仿宋_GB2312"/>
          <w:color w:val="181E33"/>
          <w:sz w:val="28"/>
          <w:szCs w:val="28"/>
          <w:shd w:val="clear" w:color="auto" w:fill="FFFFFF"/>
        </w:rPr>
      </w:pPr>
      <w:r>
        <w:rPr>
          <w:rFonts w:hint="eastAsia" w:ascii="仿宋_GB2312" w:hAnsi="仿宋_GB2312" w:eastAsia="仿宋_GB2312" w:cs="仿宋_GB2312"/>
          <w:color w:val="181E33"/>
          <w:sz w:val="28"/>
          <w:szCs w:val="28"/>
          <w:shd w:val="clear" w:color="auto" w:fill="FFFFFF"/>
          <w:lang w:val="en-US" w:eastAsia="zh-CN"/>
        </w:rPr>
        <w:t>6</w:t>
      </w:r>
      <w:r>
        <w:rPr>
          <w:rFonts w:hint="eastAsia" w:ascii="仿宋_GB2312" w:hAnsi="仿宋_GB2312" w:eastAsia="仿宋_GB2312" w:cs="仿宋_GB2312"/>
          <w:color w:val="181E33"/>
          <w:sz w:val="28"/>
          <w:szCs w:val="28"/>
          <w:shd w:val="clear" w:color="auto" w:fill="FFFFFF"/>
        </w:rPr>
        <w:t>、保持阅览座位合理使用，禁止占座行为，禁止在阅览室内滞留个人书籍及物品过夜；</w:t>
      </w:r>
    </w:p>
    <w:p>
      <w:pPr>
        <w:ind w:firstLine="840" w:firstLineChars="300"/>
        <w:rPr>
          <w:rFonts w:hint="eastAsia" w:ascii="仿宋_GB2312" w:hAnsi="仿宋_GB2312" w:eastAsia="仿宋_GB2312" w:cs="仿宋_GB2312"/>
          <w:color w:val="333333"/>
          <w:sz w:val="28"/>
          <w:szCs w:val="28"/>
          <w:shd w:val="clear" w:color="auto" w:fill="FFFFFF"/>
        </w:rPr>
      </w:pPr>
      <w:r>
        <w:rPr>
          <w:rFonts w:hint="eastAsia" w:ascii="仿宋_GB2312" w:hAnsi="仿宋_GB2312" w:eastAsia="仿宋_GB2312" w:cs="仿宋_GB2312"/>
          <w:color w:val="181E33"/>
          <w:kern w:val="0"/>
          <w:sz w:val="28"/>
          <w:szCs w:val="28"/>
          <w:lang w:val="en-US" w:eastAsia="zh-CN" w:bidi="ar"/>
        </w:rPr>
        <w:t>7</w:t>
      </w:r>
      <w:r>
        <w:rPr>
          <w:rFonts w:hint="eastAsia" w:ascii="仿宋_GB2312" w:hAnsi="仿宋_GB2312" w:eastAsia="仿宋_GB2312" w:cs="仿宋_GB2312"/>
          <w:color w:val="181E33"/>
          <w:kern w:val="0"/>
          <w:sz w:val="28"/>
          <w:szCs w:val="28"/>
          <w:lang w:bidi="ar"/>
        </w:rPr>
        <w:t>、</w:t>
      </w:r>
      <w:r>
        <w:rPr>
          <w:rFonts w:hint="eastAsia" w:ascii="仿宋_GB2312" w:hAnsi="仿宋_GB2312" w:eastAsia="仿宋_GB2312" w:cs="仿宋_GB2312"/>
          <w:color w:val="333333"/>
          <w:sz w:val="28"/>
          <w:szCs w:val="28"/>
          <w:shd w:val="clear" w:color="auto" w:fill="FFFFFF"/>
        </w:rPr>
        <w:t>公共场所请看护好个人物品，重要物品随身携带，如有遗失，图书馆概不负责。</w:t>
      </w:r>
    </w:p>
    <w:p>
      <w:pPr>
        <w:ind w:firstLine="840" w:firstLineChars="300"/>
        <w:rPr>
          <w:rFonts w:hint="eastAsia" w:ascii="仿宋_GB2312" w:hAnsi="仿宋_GB2312" w:eastAsia="仿宋_GB2312" w:cs="仿宋_GB2312"/>
          <w:color w:val="181E33"/>
          <w:sz w:val="28"/>
          <w:szCs w:val="28"/>
          <w:lang w:bidi="ar"/>
        </w:rPr>
      </w:pPr>
      <w:r>
        <w:rPr>
          <w:rFonts w:hint="eastAsia" w:ascii="仿宋_GB2312" w:hAnsi="仿宋_GB2312" w:eastAsia="仿宋_GB2312" w:cs="仿宋_GB2312"/>
          <w:color w:val="181E33"/>
          <w:sz w:val="28"/>
          <w:szCs w:val="28"/>
          <w:lang w:val="en-US" w:eastAsia="zh-CN" w:bidi="ar"/>
        </w:rPr>
        <w:t>8</w:t>
      </w:r>
      <w:r>
        <w:rPr>
          <w:rFonts w:hint="eastAsia" w:ascii="仿宋_GB2312" w:hAnsi="仿宋_GB2312" w:eastAsia="仿宋_GB2312" w:cs="仿宋_GB2312"/>
          <w:color w:val="181E33"/>
          <w:sz w:val="28"/>
          <w:szCs w:val="28"/>
          <w:lang w:bidi="ar"/>
        </w:rPr>
        <w:t>、严禁携带易燃、易爆、有毒等危险品入室，严禁在室内吸烟和使用明火，严禁使用大功率电器，严禁携带暖手宝、电饭盒等存在安全隐患的电器入室充电。</w:t>
      </w:r>
    </w:p>
    <w:p>
      <w:pPr>
        <w:ind w:firstLine="840" w:firstLineChars="300"/>
        <w:rPr>
          <w:rFonts w:hint="eastAsia" w:ascii="仿宋_GB2312" w:hAnsi="仿宋_GB2312" w:eastAsia="仿宋_GB2312" w:cs="仿宋_GB2312"/>
          <w:color w:val="181E33"/>
          <w:sz w:val="28"/>
          <w:szCs w:val="28"/>
          <w:lang w:bidi="ar"/>
        </w:rPr>
      </w:pPr>
      <w:r>
        <w:rPr>
          <w:rFonts w:hint="eastAsia" w:ascii="仿宋_GB2312" w:hAnsi="仿宋_GB2312" w:eastAsia="仿宋_GB2312" w:cs="仿宋_GB2312"/>
          <w:color w:val="181E33"/>
          <w:sz w:val="28"/>
          <w:szCs w:val="28"/>
          <w:lang w:val="en-US" w:eastAsia="zh-CN" w:bidi="ar"/>
        </w:rPr>
        <w:t>9</w:t>
      </w:r>
      <w:r>
        <w:rPr>
          <w:rFonts w:hint="eastAsia" w:ascii="仿宋_GB2312" w:hAnsi="仿宋_GB2312" w:eastAsia="仿宋_GB2312" w:cs="仿宋_GB2312"/>
          <w:color w:val="181E33"/>
          <w:sz w:val="28"/>
          <w:szCs w:val="28"/>
          <w:lang w:bidi="ar"/>
        </w:rPr>
        <w:t>、请自觉遵守图书馆的有关规定并服从图书管理员的管理。</w:t>
      </w:r>
    </w:p>
    <w:p>
      <w:pPr>
        <w:pStyle w:val="3"/>
        <w:widowControl/>
        <w:shd w:val="clear" w:color="auto" w:fill="FFFFFF"/>
        <w:spacing w:beforeAutospacing="0" w:after="150" w:afterAutospacing="0" w:line="23" w:lineRule="atLeast"/>
        <w:ind w:firstLine="562" w:firstLineChars="200"/>
        <w:jc w:val="both"/>
        <w:rPr>
          <w:rFonts w:hint="eastAsia" w:ascii="仿宋_GB2312" w:hAnsi="仿宋_GB2312" w:eastAsia="仿宋_GB2312" w:cs="仿宋_GB2312"/>
          <w:b/>
          <w:bCs/>
          <w:color w:val="auto"/>
          <w:sz w:val="28"/>
          <w:szCs w:val="28"/>
        </w:rPr>
      </w:pPr>
      <w:r>
        <w:rPr>
          <w:rFonts w:hint="eastAsia" w:ascii="黑体" w:hAnsi="黑体" w:eastAsia="黑体" w:cs="黑体"/>
          <w:b/>
          <w:bCs/>
          <w:color w:val="auto"/>
          <w:sz w:val="28"/>
          <w:szCs w:val="28"/>
          <w:lang w:eastAsia="zh-CN" w:bidi="ar"/>
        </w:rPr>
        <w:t>（</w:t>
      </w:r>
      <w:r>
        <w:rPr>
          <w:rFonts w:hint="eastAsia" w:ascii="黑体" w:hAnsi="黑体" w:eastAsia="黑体" w:cs="黑体"/>
          <w:b/>
          <w:bCs/>
          <w:color w:val="auto"/>
          <w:sz w:val="28"/>
          <w:szCs w:val="28"/>
          <w:lang w:val="en-US" w:eastAsia="zh-CN" w:bidi="ar"/>
        </w:rPr>
        <w:t>三）</w:t>
      </w:r>
      <w:r>
        <w:rPr>
          <w:rFonts w:hint="eastAsia" w:ascii="黑体" w:hAnsi="黑体" w:eastAsia="黑体" w:cs="黑体"/>
          <w:b/>
          <w:bCs/>
          <w:color w:val="auto"/>
          <w:sz w:val="28"/>
          <w:szCs w:val="28"/>
          <w:shd w:val="clear" w:color="auto" w:fill="FFFFFF"/>
        </w:rPr>
        <w:t>图书外借制度</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仿宋_GB2312" w:hAnsi="仿宋_GB2312" w:eastAsia="仿宋_GB2312" w:cs="仿宋_GB2312"/>
          <w:color w:val="333333"/>
          <w:sz w:val="28"/>
          <w:szCs w:val="28"/>
          <w:shd w:val="clear" w:color="auto" w:fill="FFFFFF"/>
        </w:rPr>
      </w:pPr>
      <w:r>
        <w:rPr>
          <w:rFonts w:hint="eastAsia" w:ascii="仿宋_GB2312" w:hAnsi="仿宋_GB2312" w:eastAsia="仿宋_GB2312" w:cs="仿宋_GB2312"/>
          <w:color w:val="333333"/>
          <w:sz w:val="28"/>
          <w:szCs w:val="28"/>
          <w:shd w:val="clear" w:color="auto" w:fill="FFFFFF"/>
          <w:lang w:val="en-US" w:eastAsia="zh-CN"/>
        </w:rPr>
        <w:t>1</w:t>
      </w:r>
      <w:r>
        <w:rPr>
          <w:rFonts w:hint="eastAsia" w:ascii="仿宋_GB2312" w:hAnsi="仿宋_GB2312" w:eastAsia="仿宋_GB2312" w:cs="仿宋_GB2312"/>
          <w:color w:val="333333"/>
          <w:sz w:val="28"/>
          <w:szCs w:val="28"/>
          <w:shd w:val="clear" w:color="auto" w:fill="FFFFFF"/>
        </w:rPr>
        <w:t>、本馆图书为学院教学、科研服务，凡本学院师生员工均可凭本人校园卡借阅。</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shd w:val="clear" w:color="auto" w:fill="FFFFFF"/>
          <w:lang w:val="en-US" w:eastAsia="zh-CN"/>
        </w:rPr>
        <w:t>2</w:t>
      </w:r>
      <w:r>
        <w:rPr>
          <w:rFonts w:hint="eastAsia" w:ascii="仿宋_GB2312" w:hAnsi="仿宋_GB2312" w:eastAsia="仿宋_GB2312" w:cs="仿宋_GB2312"/>
          <w:color w:val="333333"/>
          <w:sz w:val="28"/>
          <w:szCs w:val="28"/>
          <w:shd w:val="clear" w:color="auto" w:fill="FFFFFF"/>
        </w:rPr>
        <w:t>、校园卡只限本人使用，不得代借、转借。盗用他人校园卡冒名借阅书刊者，按偷窃书刊论处。</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shd w:val="clear" w:color="auto" w:fill="FFFFFF"/>
          <w:lang w:val="en-US" w:eastAsia="zh-CN"/>
        </w:rPr>
        <w:t>3</w:t>
      </w:r>
      <w:r>
        <w:rPr>
          <w:rFonts w:hint="eastAsia" w:ascii="仿宋_GB2312" w:hAnsi="仿宋_GB2312" w:eastAsia="仿宋_GB2312" w:cs="仿宋_GB2312"/>
          <w:color w:val="333333"/>
          <w:sz w:val="28"/>
          <w:szCs w:val="28"/>
          <w:shd w:val="clear" w:color="auto" w:fill="FFFFFF"/>
        </w:rPr>
        <w:t>、借书册数：教职工以借</w:t>
      </w:r>
      <w:r>
        <w:rPr>
          <w:rStyle w:val="11"/>
          <w:rFonts w:hint="eastAsia" w:ascii="仿宋_GB2312" w:hAnsi="仿宋_GB2312" w:eastAsia="仿宋_GB2312" w:cs="仿宋_GB2312"/>
          <w:color w:val="333333"/>
          <w:sz w:val="28"/>
          <w:szCs w:val="28"/>
          <w:shd w:val="clear" w:color="auto" w:fill="FFFFFF"/>
        </w:rPr>
        <w:t>20</w:t>
      </w:r>
      <w:r>
        <w:rPr>
          <w:rFonts w:hint="eastAsia" w:ascii="仿宋_GB2312" w:hAnsi="仿宋_GB2312" w:eastAsia="仿宋_GB2312" w:cs="仿宋_GB2312"/>
          <w:color w:val="333333"/>
          <w:sz w:val="28"/>
          <w:szCs w:val="28"/>
          <w:shd w:val="clear" w:color="auto" w:fill="FFFFFF"/>
        </w:rPr>
        <w:t>册为限，学生以借</w:t>
      </w:r>
      <w:r>
        <w:rPr>
          <w:rStyle w:val="11"/>
          <w:rFonts w:hint="eastAsia" w:ascii="仿宋_GB2312" w:hAnsi="仿宋_GB2312" w:eastAsia="仿宋_GB2312" w:cs="仿宋_GB2312"/>
          <w:color w:val="333333"/>
          <w:sz w:val="28"/>
          <w:szCs w:val="28"/>
          <w:shd w:val="clear" w:color="auto" w:fill="FFFFFF"/>
        </w:rPr>
        <w:t>6</w:t>
      </w:r>
      <w:r>
        <w:rPr>
          <w:rFonts w:hint="eastAsia" w:ascii="仿宋_GB2312" w:hAnsi="仿宋_GB2312" w:eastAsia="仿宋_GB2312" w:cs="仿宋_GB2312"/>
          <w:color w:val="333333"/>
          <w:sz w:val="28"/>
          <w:szCs w:val="28"/>
          <w:shd w:val="clear" w:color="auto" w:fill="FFFFFF"/>
        </w:rPr>
        <w:t>册为限。</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shd w:val="clear" w:color="auto" w:fill="FFFFFF"/>
          <w:lang w:val="en-US" w:eastAsia="zh-CN"/>
        </w:rPr>
        <w:t>4</w:t>
      </w:r>
      <w:r>
        <w:rPr>
          <w:rFonts w:hint="eastAsia" w:ascii="仿宋_GB2312" w:hAnsi="仿宋_GB2312" w:eastAsia="仿宋_GB2312" w:cs="仿宋_GB2312"/>
          <w:color w:val="333333"/>
          <w:sz w:val="28"/>
          <w:szCs w:val="28"/>
          <w:shd w:val="clear" w:color="auto" w:fill="FFFFFF"/>
        </w:rPr>
        <w:t>、借书期限</w:t>
      </w:r>
      <w:r>
        <w:rPr>
          <w:rStyle w:val="11"/>
          <w:rFonts w:hint="eastAsia" w:ascii="仿宋_GB2312" w:hAnsi="仿宋_GB2312" w:eastAsia="仿宋_GB2312" w:cs="仿宋_GB2312"/>
          <w:color w:val="333333"/>
          <w:sz w:val="28"/>
          <w:szCs w:val="28"/>
          <w:shd w:val="clear" w:color="auto" w:fill="FFFFFF"/>
        </w:rPr>
        <w:t>40</w:t>
      </w:r>
      <w:r>
        <w:rPr>
          <w:rFonts w:hint="eastAsia" w:ascii="仿宋_GB2312" w:hAnsi="仿宋_GB2312" w:eastAsia="仿宋_GB2312" w:cs="仿宋_GB2312"/>
          <w:color w:val="333333"/>
          <w:sz w:val="28"/>
          <w:szCs w:val="28"/>
          <w:shd w:val="clear" w:color="auto" w:fill="FFFFFF"/>
        </w:rPr>
        <w:t>天，教职工允许续借二次，学生允许续借一次。</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shd w:val="clear" w:color="auto" w:fill="FFFFFF"/>
          <w:lang w:val="en-US" w:eastAsia="zh-CN"/>
        </w:rPr>
        <w:t>5</w:t>
      </w:r>
      <w:r>
        <w:rPr>
          <w:rFonts w:hint="eastAsia" w:ascii="仿宋_GB2312" w:hAnsi="仿宋_GB2312" w:eastAsia="仿宋_GB2312" w:cs="仿宋_GB2312"/>
          <w:color w:val="333333"/>
          <w:sz w:val="28"/>
          <w:szCs w:val="28"/>
          <w:shd w:val="clear" w:color="auto" w:fill="FFFFFF"/>
        </w:rPr>
        <w:t>、借还书时，借还书者须在计算机屏幕上核对清楚，一经办理手续，借还立即生效。</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jc w:val="both"/>
        <w:textAlignment w:val="auto"/>
        <w:rPr>
          <w:rFonts w:hint="eastAsia" w:ascii="仿宋_GB2312" w:hAnsi="仿宋_GB2312" w:eastAsia="仿宋_GB2312" w:cs="仿宋_GB2312"/>
          <w:color w:val="181E33"/>
          <w:sz w:val="28"/>
          <w:szCs w:val="28"/>
          <w:lang w:bidi="ar"/>
        </w:rPr>
      </w:pPr>
      <w:r>
        <w:rPr>
          <w:rStyle w:val="11"/>
          <w:rFonts w:hint="eastAsia" w:ascii="仿宋_GB2312" w:hAnsi="仿宋_GB2312" w:eastAsia="仿宋_GB2312" w:cs="仿宋_GB2312"/>
          <w:b w:val="0"/>
          <w:color w:val="000000"/>
          <w:sz w:val="28"/>
          <w:szCs w:val="28"/>
          <w:shd w:val="clear" w:color="auto" w:fill="FFFFFF"/>
          <w:lang w:val="en-US" w:eastAsia="zh-CN"/>
        </w:rPr>
        <w:t>6</w:t>
      </w:r>
      <w:r>
        <w:rPr>
          <w:rStyle w:val="11"/>
          <w:rFonts w:hint="eastAsia" w:ascii="仿宋_GB2312" w:hAnsi="仿宋_GB2312" w:eastAsia="仿宋_GB2312" w:cs="仿宋_GB2312"/>
          <w:b w:val="0"/>
          <w:color w:val="000000"/>
          <w:sz w:val="28"/>
          <w:szCs w:val="28"/>
          <w:shd w:val="clear" w:color="auto" w:fill="FFFFFF"/>
        </w:rPr>
        <w:t>、读者借书时，应认真检查所借书刊完好程度，发现画线、批注、涂画、圈点、撕割、残缺等污损情况，应立即向工作人员报告，并由工作人员加盖识别标记或暂停借出，否则还书时发现上述情况，由借阅人</w:t>
      </w:r>
      <w:r>
        <w:rPr>
          <w:rFonts w:hint="eastAsia" w:ascii="仿宋_GB2312" w:hAnsi="仿宋_GB2312" w:eastAsia="仿宋_GB2312" w:cs="仿宋_GB2312"/>
          <w:color w:val="333333"/>
          <w:sz w:val="28"/>
          <w:szCs w:val="28"/>
          <w:shd w:val="clear" w:color="auto" w:fill="FFFFFF"/>
        </w:rPr>
        <w:t>按本馆《图书损坏赔偿办法》从严处罚。对于偷窃书刊者，一经发现，</w:t>
      </w:r>
      <w:r>
        <w:rPr>
          <w:rStyle w:val="11"/>
          <w:rFonts w:hint="eastAsia" w:ascii="仿宋_GB2312" w:hAnsi="仿宋_GB2312" w:eastAsia="仿宋_GB2312" w:cs="仿宋_GB2312"/>
          <w:b w:val="0"/>
          <w:color w:val="000000"/>
          <w:sz w:val="28"/>
          <w:szCs w:val="28"/>
        </w:rPr>
        <w:t>除追回原书外，按原书定价5-10倍罚款，冻结其校园卡限制入馆并</w:t>
      </w:r>
      <w:r>
        <w:rPr>
          <w:rFonts w:hint="eastAsia" w:ascii="仿宋_GB2312" w:hAnsi="仿宋_GB2312" w:eastAsia="仿宋_GB2312" w:cs="仿宋_GB2312"/>
          <w:color w:val="181E33"/>
          <w:sz w:val="28"/>
          <w:szCs w:val="28"/>
          <w:shd w:val="clear" w:color="auto" w:fill="FFFFFF"/>
        </w:rPr>
        <w:t>将其行为报告到学院学生工作处进行处理。</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仿宋_GB2312" w:hAnsi="仿宋_GB2312" w:eastAsia="仿宋_GB2312" w:cs="仿宋_GB2312"/>
          <w:color w:val="333333"/>
          <w:sz w:val="28"/>
          <w:szCs w:val="28"/>
          <w:shd w:val="clear" w:color="auto" w:fill="FFFFFF"/>
        </w:rPr>
      </w:pPr>
      <w:r>
        <w:rPr>
          <w:rFonts w:hint="eastAsia" w:ascii="仿宋_GB2312" w:hAnsi="仿宋_GB2312" w:eastAsia="仿宋_GB2312" w:cs="仿宋_GB2312"/>
          <w:color w:val="333333"/>
          <w:sz w:val="28"/>
          <w:szCs w:val="28"/>
          <w:shd w:val="clear" w:color="auto" w:fill="FFFFFF"/>
          <w:lang w:val="en-US" w:eastAsia="zh-CN"/>
        </w:rPr>
        <w:t>7</w:t>
      </w:r>
      <w:r>
        <w:rPr>
          <w:rFonts w:hint="eastAsia" w:ascii="仿宋_GB2312" w:hAnsi="仿宋_GB2312" w:eastAsia="仿宋_GB2312" w:cs="仿宋_GB2312"/>
          <w:color w:val="333333"/>
          <w:sz w:val="28"/>
          <w:szCs w:val="28"/>
          <w:shd w:val="clear" w:color="auto" w:fill="FFFFFF"/>
        </w:rPr>
        <w:t>、借出图书确认遗失者，按本馆《遗失图书的赔偿办法》，视情节和图书珍稀、出版年限等情况处以</w:t>
      </w:r>
      <w:r>
        <w:rPr>
          <w:rStyle w:val="11"/>
          <w:rFonts w:hint="eastAsia" w:ascii="仿宋_GB2312" w:hAnsi="仿宋_GB2312" w:eastAsia="仿宋_GB2312" w:cs="仿宋_GB2312"/>
          <w:color w:val="333333"/>
          <w:sz w:val="28"/>
          <w:szCs w:val="28"/>
          <w:shd w:val="clear" w:color="auto" w:fill="FFFFFF"/>
        </w:rPr>
        <w:t>2—10</w:t>
      </w:r>
      <w:r>
        <w:rPr>
          <w:rFonts w:hint="eastAsia" w:ascii="仿宋_GB2312" w:hAnsi="仿宋_GB2312" w:eastAsia="仿宋_GB2312" w:cs="仿宋_GB2312"/>
          <w:color w:val="333333"/>
          <w:sz w:val="28"/>
          <w:szCs w:val="28"/>
          <w:shd w:val="clear" w:color="auto" w:fill="FFFFFF"/>
        </w:rPr>
        <w:t>倍赔偿。</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仿宋_GB2312" w:hAnsi="仿宋_GB2312" w:eastAsia="仿宋_GB2312" w:cs="仿宋_GB2312"/>
          <w:color w:val="333333"/>
          <w:sz w:val="28"/>
          <w:szCs w:val="28"/>
          <w:shd w:val="clear" w:color="auto" w:fill="FFFFFF"/>
        </w:rPr>
      </w:pPr>
      <w:r>
        <w:rPr>
          <w:rFonts w:hint="eastAsia" w:ascii="仿宋_GB2312" w:hAnsi="仿宋_GB2312" w:eastAsia="仿宋_GB2312" w:cs="仿宋_GB2312"/>
          <w:color w:val="333333"/>
          <w:sz w:val="28"/>
          <w:szCs w:val="28"/>
          <w:shd w:val="clear" w:color="auto" w:fill="FFFFFF"/>
          <w:lang w:val="en-US" w:eastAsia="zh-CN"/>
        </w:rPr>
        <w:t>8</w:t>
      </w:r>
      <w:r>
        <w:rPr>
          <w:rFonts w:hint="eastAsia" w:ascii="仿宋_GB2312" w:hAnsi="仿宋_GB2312" w:eastAsia="仿宋_GB2312" w:cs="仿宋_GB2312"/>
          <w:color w:val="333333"/>
          <w:sz w:val="28"/>
          <w:szCs w:val="28"/>
          <w:shd w:val="clear" w:color="auto" w:fill="FFFFFF"/>
        </w:rPr>
        <w:t>、毕业离校或工作调离、解聘、正常退休等，应还清所借图书方可办理离校手续。</w:t>
      </w:r>
    </w:p>
    <w:p>
      <w:pPr>
        <w:pStyle w:val="3"/>
        <w:widowControl/>
        <w:shd w:val="clear" w:color="auto" w:fill="FFFFFF"/>
        <w:spacing w:beforeAutospacing="0" w:after="150" w:afterAutospacing="0" w:line="23" w:lineRule="atLeast"/>
        <w:ind w:firstLine="562" w:firstLineChars="200"/>
        <w:jc w:val="both"/>
        <w:rPr>
          <w:rFonts w:hint="eastAsia" w:ascii="黑体" w:hAnsi="黑体" w:eastAsia="黑体" w:cs="黑体"/>
          <w:color w:val="333333"/>
          <w:sz w:val="28"/>
          <w:szCs w:val="28"/>
          <w:shd w:val="clear" w:color="auto" w:fill="FFFFFF"/>
        </w:rPr>
      </w:pPr>
      <w:r>
        <w:rPr>
          <w:rFonts w:hint="eastAsia" w:ascii="黑体" w:hAnsi="黑体" w:eastAsia="黑体" w:cs="黑体"/>
          <w:color w:val="333333"/>
          <w:sz w:val="28"/>
          <w:szCs w:val="28"/>
          <w:shd w:val="clear" w:color="auto" w:fill="FFFFFF"/>
          <w:lang w:eastAsia="zh-CN"/>
        </w:rPr>
        <w:t>（</w:t>
      </w:r>
      <w:r>
        <w:rPr>
          <w:rFonts w:hint="eastAsia" w:ascii="黑体" w:hAnsi="黑体" w:eastAsia="黑体" w:cs="黑体"/>
          <w:color w:val="333333"/>
          <w:sz w:val="28"/>
          <w:szCs w:val="28"/>
          <w:shd w:val="clear" w:color="auto" w:fill="FFFFFF"/>
          <w:lang w:val="en-US" w:eastAsia="zh-CN"/>
        </w:rPr>
        <w:t>四）</w:t>
      </w:r>
      <w:r>
        <w:rPr>
          <w:rFonts w:hint="eastAsia" w:ascii="黑体" w:hAnsi="黑体" w:eastAsia="黑体" w:cs="黑体"/>
          <w:color w:val="333333"/>
          <w:sz w:val="28"/>
          <w:szCs w:val="28"/>
          <w:shd w:val="clear" w:color="auto" w:fill="FFFFFF"/>
        </w:rPr>
        <w:t>图书遗失、损坏赔偿制度</w:t>
      </w:r>
    </w:p>
    <w:p>
      <w:pPr>
        <w:ind w:firstLine="560" w:firstLineChars="200"/>
        <w:rPr>
          <w:rFonts w:ascii="仿宋_GB2312" w:hAnsi="仿宋_GB2312" w:eastAsia="仿宋_GB2312" w:cs="仿宋_GB2312"/>
          <w:sz w:val="28"/>
          <w:szCs w:val="28"/>
        </w:rPr>
      </w:pPr>
      <w:r>
        <w:rPr>
          <w:rStyle w:val="11"/>
          <w:rFonts w:hint="eastAsia" w:ascii="仿宋_GB2312" w:hAnsi="仿宋_GB2312" w:eastAsia="仿宋_GB2312" w:cs="仿宋_GB2312"/>
          <w:b w:val="0"/>
          <w:color w:val="000000"/>
          <w:sz w:val="28"/>
          <w:szCs w:val="28"/>
        </w:rPr>
        <w:t>本馆藏书为学校财产，读者对书刊应予爱护，如有遗失或损坏的情况按本制度规定，由借阅人负责赔偿。</w:t>
      </w:r>
    </w:p>
    <w:p>
      <w:pPr>
        <w:numPr>
          <w:ilvl w:val="0"/>
          <w:numId w:val="0"/>
        </w:numPr>
        <w:ind w:firstLine="560" w:firstLineChars="200"/>
        <w:rPr>
          <w:rStyle w:val="11"/>
          <w:rFonts w:hint="eastAsia" w:ascii="仿宋_GB2312" w:hAnsi="仿宋_GB2312" w:eastAsia="仿宋_GB2312" w:cs="仿宋_GB2312"/>
          <w:b w:val="0"/>
          <w:color w:val="000000"/>
          <w:sz w:val="28"/>
          <w:szCs w:val="28"/>
          <w:shd w:val="clear" w:color="auto" w:fill="FFFFFF"/>
          <w:lang w:eastAsia="zh-CN"/>
        </w:rPr>
      </w:pPr>
      <w:r>
        <w:rPr>
          <w:rStyle w:val="11"/>
          <w:rFonts w:hint="eastAsia" w:ascii="仿宋_GB2312" w:hAnsi="仿宋_GB2312" w:eastAsia="仿宋_GB2312" w:cs="仿宋_GB2312"/>
          <w:b w:val="0"/>
          <w:color w:val="000000"/>
          <w:sz w:val="28"/>
          <w:szCs w:val="28"/>
          <w:shd w:val="clear" w:color="auto" w:fill="FFFFFF"/>
          <w:lang w:val="en-US" w:eastAsia="zh-CN"/>
        </w:rPr>
        <w:t>1、</w:t>
      </w:r>
      <w:r>
        <w:rPr>
          <w:rStyle w:val="11"/>
          <w:rFonts w:hint="eastAsia" w:ascii="仿宋_GB2312" w:hAnsi="仿宋_GB2312" w:eastAsia="仿宋_GB2312" w:cs="仿宋_GB2312"/>
          <w:b w:val="0"/>
          <w:color w:val="000000"/>
          <w:sz w:val="28"/>
          <w:szCs w:val="28"/>
          <w:shd w:val="clear" w:color="auto" w:fill="FFFFFF"/>
        </w:rPr>
        <w:t>凡污损书刊按其不同程度分别处理： </w:t>
      </w:r>
    </w:p>
    <w:p>
      <w:pPr>
        <w:numPr>
          <w:ilvl w:val="0"/>
          <w:numId w:val="0"/>
        </w:numPr>
        <w:ind w:firstLine="560" w:firstLineChars="200"/>
        <w:rPr>
          <w:rStyle w:val="11"/>
          <w:rFonts w:hint="eastAsia" w:ascii="仿宋_GB2312" w:hAnsi="仿宋_GB2312" w:eastAsia="仿宋_GB2312" w:cs="仿宋_GB2312"/>
          <w:b w:val="0"/>
          <w:color w:val="000000"/>
          <w:sz w:val="28"/>
          <w:szCs w:val="28"/>
          <w:shd w:val="clear" w:color="auto" w:fill="FFFFFF"/>
          <w:lang w:eastAsia="zh-CN"/>
        </w:rPr>
      </w:pPr>
      <w:r>
        <w:rPr>
          <w:rStyle w:val="11"/>
          <w:rFonts w:hint="eastAsia" w:ascii="仿宋_GB2312" w:hAnsi="仿宋_GB2312" w:eastAsia="仿宋_GB2312" w:cs="仿宋_GB2312"/>
          <w:b w:val="0"/>
          <w:color w:val="000000"/>
          <w:sz w:val="28"/>
          <w:szCs w:val="28"/>
          <w:shd w:val="clear" w:color="auto" w:fill="FFFFFF"/>
          <w:lang w:eastAsia="zh-CN"/>
        </w:rPr>
        <w:t>（</w:t>
      </w:r>
      <w:r>
        <w:rPr>
          <w:rStyle w:val="11"/>
          <w:rFonts w:hint="eastAsia" w:ascii="仿宋_GB2312" w:hAnsi="仿宋_GB2312" w:eastAsia="仿宋_GB2312" w:cs="仿宋_GB2312"/>
          <w:b w:val="0"/>
          <w:color w:val="000000"/>
          <w:sz w:val="28"/>
          <w:szCs w:val="28"/>
          <w:shd w:val="clear" w:color="auto" w:fill="FFFFFF"/>
          <w:lang w:val="en-US" w:eastAsia="zh-CN"/>
        </w:rPr>
        <w:t>1）、</w:t>
      </w:r>
      <w:r>
        <w:rPr>
          <w:rStyle w:val="11"/>
          <w:rFonts w:hint="eastAsia" w:ascii="仿宋_GB2312" w:hAnsi="仿宋_GB2312" w:eastAsia="仿宋_GB2312" w:cs="仿宋_GB2312"/>
          <w:b w:val="0"/>
          <w:color w:val="000000"/>
          <w:sz w:val="28"/>
          <w:szCs w:val="28"/>
          <w:shd w:val="clear" w:color="auto" w:fill="FFFFFF"/>
        </w:rPr>
        <w:t>读者对书刊有批点、画线、涂改、折页、污损、变形等情况，如污损程度较轻，不影响内容完整者，按每一页罚款0.5元或按书价1/3赔偿处理，原书刊价不能查明的，由本馆估价，书刊价不到10元的，按10元计。 </w:t>
      </w:r>
    </w:p>
    <w:p>
      <w:pPr>
        <w:numPr>
          <w:ilvl w:val="0"/>
          <w:numId w:val="0"/>
        </w:numPr>
        <w:ind w:firstLine="560" w:firstLineChars="200"/>
        <w:rPr>
          <w:rStyle w:val="11"/>
          <w:rFonts w:hint="eastAsia" w:ascii="仿宋_GB2312" w:hAnsi="仿宋_GB2312" w:eastAsia="仿宋_GB2312" w:cs="仿宋_GB2312"/>
          <w:b w:val="0"/>
          <w:color w:val="000000"/>
          <w:sz w:val="28"/>
          <w:szCs w:val="28"/>
          <w:shd w:val="clear" w:color="auto" w:fill="FFFFFF"/>
          <w:lang w:eastAsia="zh-CN"/>
        </w:rPr>
      </w:pPr>
      <w:r>
        <w:rPr>
          <w:rStyle w:val="11"/>
          <w:rFonts w:hint="eastAsia" w:ascii="仿宋_GB2312" w:hAnsi="仿宋_GB2312" w:eastAsia="仿宋_GB2312" w:cs="仿宋_GB2312"/>
          <w:b w:val="0"/>
          <w:color w:val="000000"/>
          <w:sz w:val="28"/>
          <w:szCs w:val="28"/>
          <w:shd w:val="clear" w:color="auto" w:fill="FFFFFF"/>
          <w:lang w:eastAsia="zh-CN"/>
        </w:rPr>
        <w:t>（</w:t>
      </w:r>
      <w:r>
        <w:rPr>
          <w:rStyle w:val="11"/>
          <w:rFonts w:hint="eastAsia" w:ascii="仿宋_GB2312" w:hAnsi="仿宋_GB2312" w:eastAsia="仿宋_GB2312" w:cs="仿宋_GB2312"/>
          <w:b w:val="0"/>
          <w:color w:val="000000"/>
          <w:sz w:val="28"/>
          <w:szCs w:val="28"/>
          <w:shd w:val="clear" w:color="auto" w:fill="FFFFFF"/>
          <w:lang w:val="en-US" w:eastAsia="zh-CN"/>
        </w:rPr>
        <w:t>2）、</w:t>
      </w:r>
      <w:r>
        <w:rPr>
          <w:rStyle w:val="11"/>
          <w:rFonts w:hint="eastAsia" w:ascii="仿宋_GB2312" w:hAnsi="仿宋_GB2312" w:eastAsia="仿宋_GB2312" w:cs="仿宋_GB2312"/>
          <w:b w:val="0"/>
          <w:color w:val="000000"/>
          <w:sz w:val="28"/>
          <w:szCs w:val="28"/>
          <w:shd w:val="clear" w:color="auto" w:fill="FFFFFF"/>
        </w:rPr>
        <w:t>污损程度严重或影响内容完整，按第二条遗失书刊规定购买原书赔偿或赔偿现金。赔偿原书后，被损坏的书刊资料，经本馆注销后，可归赔偿人所有。 </w:t>
      </w:r>
    </w:p>
    <w:p>
      <w:pPr>
        <w:numPr>
          <w:ilvl w:val="0"/>
          <w:numId w:val="0"/>
        </w:numPr>
        <w:ind w:firstLine="560" w:firstLineChars="200"/>
        <w:rPr>
          <w:rStyle w:val="11"/>
          <w:rFonts w:hint="eastAsia" w:ascii="仿宋_GB2312" w:hAnsi="仿宋_GB2312" w:eastAsia="仿宋_GB2312" w:cs="仿宋_GB2312"/>
          <w:b w:val="0"/>
          <w:color w:val="000000"/>
          <w:sz w:val="28"/>
          <w:szCs w:val="28"/>
          <w:shd w:val="clear" w:color="auto" w:fill="FFFFFF"/>
          <w:lang w:eastAsia="zh-CN"/>
        </w:rPr>
      </w:pPr>
      <w:r>
        <w:rPr>
          <w:rStyle w:val="11"/>
          <w:rFonts w:hint="eastAsia" w:ascii="仿宋_GB2312" w:hAnsi="仿宋_GB2312" w:eastAsia="仿宋_GB2312" w:cs="仿宋_GB2312"/>
          <w:b w:val="0"/>
          <w:color w:val="000000"/>
          <w:sz w:val="28"/>
          <w:szCs w:val="28"/>
          <w:shd w:val="clear" w:color="auto" w:fill="FFFFFF"/>
        </w:rPr>
        <w:t>  </w:t>
      </w:r>
      <w:r>
        <w:rPr>
          <w:rStyle w:val="11"/>
          <w:rFonts w:hint="eastAsia" w:ascii="仿宋_GB2312" w:hAnsi="仿宋_GB2312" w:eastAsia="仿宋_GB2312" w:cs="仿宋_GB2312"/>
          <w:b w:val="0"/>
          <w:color w:val="000000"/>
          <w:sz w:val="28"/>
          <w:szCs w:val="28"/>
          <w:shd w:val="clear" w:color="auto" w:fill="FFFFFF"/>
          <w:lang w:eastAsia="zh-CN"/>
        </w:rPr>
        <w:t>（</w:t>
      </w:r>
      <w:r>
        <w:rPr>
          <w:rStyle w:val="11"/>
          <w:rFonts w:hint="eastAsia" w:ascii="仿宋_GB2312" w:hAnsi="仿宋_GB2312" w:eastAsia="仿宋_GB2312" w:cs="仿宋_GB2312"/>
          <w:b w:val="0"/>
          <w:color w:val="000000"/>
          <w:sz w:val="28"/>
          <w:szCs w:val="28"/>
          <w:shd w:val="clear" w:color="auto" w:fill="FFFFFF"/>
          <w:lang w:val="en-US" w:eastAsia="zh-CN"/>
        </w:rPr>
        <w:t>3）、</w:t>
      </w:r>
      <w:r>
        <w:rPr>
          <w:rStyle w:val="11"/>
          <w:rFonts w:hint="eastAsia" w:ascii="仿宋_GB2312" w:hAnsi="仿宋_GB2312" w:eastAsia="仿宋_GB2312" w:cs="仿宋_GB2312"/>
          <w:b w:val="0"/>
          <w:color w:val="000000"/>
          <w:sz w:val="28"/>
          <w:szCs w:val="28"/>
          <w:shd w:val="clear" w:color="auto" w:fill="FFFFFF"/>
        </w:rPr>
        <w:t>损坏一本书刊的条形码赔款5元。 </w:t>
      </w:r>
    </w:p>
    <w:p>
      <w:pPr>
        <w:numPr>
          <w:ilvl w:val="0"/>
          <w:numId w:val="0"/>
        </w:numPr>
        <w:ind w:firstLine="560" w:firstLineChars="200"/>
        <w:rPr>
          <w:rStyle w:val="11"/>
          <w:rFonts w:hint="eastAsia" w:ascii="仿宋_GB2312" w:hAnsi="仿宋_GB2312" w:eastAsia="仿宋_GB2312" w:cs="仿宋_GB2312"/>
          <w:b w:val="0"/>
          <w:color w:val="000000"/>
          <w:sz w:val="28"/>
          <w:szCs w:val="28"/>
          <w:shd w:val="clear" w:color="auto" w:fill="FFFFFF"/>
          <w:lang w:eastAsia="zh-CN"/>
        </w:rPr>
      </w:pPr>
      <w:r>
        <w:rPr>
          <w:rStyle w:val="11"/>
          <w:rFonts w:hint="eastAsia" w:ascii="仿宋_GB2312" w:hAnsi="仿宋_GB2312" w:eastAsia="仿宋_GB2312" w:cs="仿宋_GB2312"/>
          <w:b w:val="0"/>
          <w:color w:val="000000"/>
          <w:sz w:val="28"/>
          <w:szCs w:val="28"/>
          <w:shd w:val="clear" w:color="auto" w:fill="FFFFFF"/>
        </w:rPr>
        <w:t>  </w:t>
      </w:r>
      <w:r>
        <w:rPr>
          <w:rStyle w:val="11"/>
          <w:rFonts w:hint="eastAsia" w:ascii="仿宋_GB2312" w:hAnsi="仿宋_GB2312" w:eastAsia="仿宋_GB2312" w:cs="仿宋_GB2312"/>
          <w:b w:val="0"/>
          <w:color w:val="000000"/>
          <w:sz w:val="28"/>
          <w:szCs w:val="28"/>
          <w:shd w:val="clear" w:color="auto" w:fill="FFFFFF"/>
          <w:lang w:eastAsia="zh-CN"/>
        </w:rPr>
        <w:t>（</w:t>
      </w:r>
      <w:r>
        <w:rPr>
          <w:rStyle w:val="11"/>
          <w:rFonts w:hint="eastAsia" w:ascii="仿宋_GB2312" w:hAnsi="仿宋_GB2312" w:eastAsia="仿宋_GB2312" w:cs="仿宋_GB2312"/>
          <w:b w:val="0"/>
          <w:color w:val="000000"/>
          <w:sz w:val="28"/>
          <w:szCs w:val="28"/>
          <w:shd w:val="clear" w:color="auto" w:fill="FFFFFF"/>
          <w:lang w:val="en-US" w:eastAsia="zh-CN"/>
        </w:rPr>
        <w:t>4）、</w:t>
      </w:r>
      <w:r>
        <w:rPr>
          <w:rStyle w:val="11"/>
          <w:rFonts w:hint="eastAsia" w:ascii="仿宋_GB2312" w:hAnsi="仿宋_GB2312" w:eastAsia="仿宋_GB2312" w:cs="仿宋_GB2312"/>
          <w:b w:val="0"/>
          <w:color w:val="000000"/>
          <w:sz w:val="28"/>
          <w:szCs w:val="28"/>
          <w:shd w:val="clear" w:color="auto" w:fill="FFFFFF"/>
        </w:rPr>
        <w:t>损坏一本书刊的书标赔款2元。 </w:t>
      </w:r>
    </w:p>
    <w:p>
      <w:pPr>
        <w:numPr>
          <w:ilvl w:val="0"/>
          <w:numId w:val="0"/>
        </w:numPr>
        <w:ind w:firstLine="560" w:firstLineChars="200"/>
        <w:rPr>
          <w:rStyle w:val="11"/>
          <w:rFonts w:hint="eastAsia" w:ascii="仿宋_GB2312" w:hAnsi="仿宋_GB2312" w:eastAsia="仿宋_GB2312" w:cs="仿宋_GB2312"/>
          <w:b w:val="0"/>
          <w:color w:val="000000"/>
          <w:sz w:val="28"/>
          <w:szCs w:val="28"/>
          <w:shd w:val="clear" w:color="auto" w:fill="FFFFFF"/>
          <w:lang w:eastAsia="zh-CN"/>
        </w:rPr>
      </w:pPr>
      <w:r>
        <w:rPr>
          <w:rStyle w:val="11"/>
          <w:rFonts w:hint="eastAsia" w:ascii="仿宋_GB2312" w:hAnsi="仿宋_GB2312" w:eastAsia="仿宋_GB2312" w:cs="仿宋_GB2312"/>
          <w:b w:val="0"/>
          <w:color w:val="000000"/>
          <w:sz w:val="28"/>
          <w:szCs w:val="28"/>
          <w:shd w:val="clear" w:color="auto" w:fill="FFFFFF"/>
        </w:rPr>
        <w:t> </w:t>
      </w:r>
      <w:r>
        <w:rPr>
          <w:rStyle w:val="11"/>
          <w:rFonts w:hint="eastAsia" w:ascii="仿宋_GB2312" w:hAnsi="仿宋_GB2312" w:eastAsia="仿宋_GB2312" w:cs="仿宋_GB2312"/>
          <w:b w:val="0"/>
          <w:color w:val="000000"/>
          <w:sz w:val="28"/>
          <w:szCs w:val="28"/>
          <w:shd w:val="clear" w:color="auto" w:fill="FFFFFF"/>
          <w:lang w:val="en-US" w:eastAsia="zh-CN"/>
        </w:rPr>
        <w:t xml:space="preserve"> </w:t>
      </w:r>
      <w:r>
        <w:rPr>
          <w:rStyle w:val="11"/>
          <w:rFonts w:hint="eastAsia" w:ascii="仿宋_GB2312" w:hAnsi="仿宋_GB2312" w:eastAsia="仿宋_GB2312" w:cs="仿宋_GB2312"/>
          <w:b w:val="0"/>
          <w:color w:val="000000"/>
          <w:sz w:val="28"/>
          <w:szCs w:val="28"/>
          <w:shd w:val="clear" w:color="auto" w:fill="FFFFFF"/>
          <w:lang w:eastAsia="zh-CN"/>
        </w:rPr>
        <w:t>（</w:t>
      </w:r>
      <w:r>
        <w:rPr>
          <w:rStyle w:val="11"/>
          <w:rFonts w:hint="eastAsia" w:ascii="仿宋_GB2312" w:hAnsi="仿宋_GB2312" w:eastAsia="仿宋_GB2312" w:cs="仿宋_GB2312"/>
          <w:b w:val="0"/>
          <w:color w:val="000000"/>
          <w:sz w:val="28"/>
          <w:szCs w:val="28"/>
          <w:shd w:val="clear" w:color="auto" w:fill="FFFFFF"/>
          <w:lang w:val="en-US" w:eastAsia="zh-CN"/>
        </w:rPr>
        <w:t>5）、</w:t>
      </w:r>
      <w:r>
        <w:rPr>
          <w:rStyle w:val="11"/>
          <w:rFonts w:hint="eastAsia" w:ascii="仿宋_GB2312" w:hAnsi="仿宋_GB2312" w:eastAsia="仿宋_GB2312" w:cs="仿宋_GB2312"/>
          <w:b w:val="0"/>
          <w:color w:val="000000"/>
          <w:sz w:val="28"/>
          <w:szCs w:val="28"/>
          <w:shd w:val="clear" w:color="auto" w:fill="FFFFFF"/>
        </w:rPr>
        <w:t>文献损坏的赔偿手续由流通岗当班工作人员按章处理。 </w:t>
      </w:r>
    </w:p>
    <w:p>
      <w:pPr>
        <w:numPr>
          <w:ilvl w:val="0"/>
          <w:numId w:val="0"/>
        </w:numPr>
        <w:ind w:firstLine="560" w:firstLineChars="200"/>
        <w:rPr>
          <w:rStyle w:val="11"/>
          <w:rFonts w:ascii="仿宋_GB2312" w:hAnsi="仿宋_GB2312" w:eastAsia="仿宋_GB2312" w:cs="仿宋_GB2312"/>
          <w:b w:val="0"/>
          <w:color w:val="000000"/>
          <w:sz w:val="28"/>
          <w:szCs w:val="28"/>
          <w:shd w:val="clear" w:color="auto" w:fill="FFFFFF"/>
        </w:rPr>
      </w:pPr>
      <w:r>
        <w:rPr>
          <w:rStyle w:val="11"/>
          <w:rFonts w:hint="eastAsia" w:ascii="仿宋_GB2312" w:hAnsi="仿宋_GB2312" w:eastAsia="仿宋_GB2312" w:cs="仿宋_GB2312"/>
          <w:b w:val="0"/>
          <w:color w:val="000000"/>
          <w:sz w:val="28"/>
          <w:szCs w:val="28"/>
          <w:shd w:val="clear" w:color="auto" w:fill="FFFFFF"/>
        </w:rPr>
        <w:t> </w:t>
      </w:r>
      <w:r>
        <w:rPr>
          <w:rStyle w:val="11"/>
          <w:rFonts w:hint="eastAsia" w:ascii="仿宋_GB2312" w:hAnsi="仿宋_GB2312" w:eastAsia="仿宋_GB2312" w:cs="仿宋_GB2312"/>
          <w:b w:val="0"/>
          <w:color w:val="000000"/>
          <w:sz w:val="28"/>
          <w:szCs w:val="28"/>
          <w:shd w:val="clear" w:color="auto" w:fill="FFFFFF"/>
          <w:lang w:val="en-US" w:eastAsia="zh-CN"/>
        </w:rPr>
        <w:t>2</w:t>
      </w:r>
      <w:r>
        <w:rPr>
          <w:rStyle w:val="11"/>
          <w:rFonts w:hint="eastAsia" w:ascii="仿宋_GB2312" w:hAnsi="仿宋_GB2312" w:eastAsia="仿宋_GB2312" w:cs="仿宋_GB2312"/>
          <w:b w:val="0"/>
          <w:color w:val="000000"/>
          <w:sz w:val="28"/>
          <w:szCs w:val="28"/>
          <w:shd w:val="clear" w:color="auto" w:fill="FFFFFF"/>
        </w:rPr>
        <w:t>、凡遗失书刊，应购买原书相同的版本或经本馆同意的新版本正版新图书赔偿（不接受二手图书、影印本、盗版图书），不能赔偿原书时，视情节和图书珍稀、出版年限等情况，按下列规定刷校园卡赔偿，一概不收现金：</w:t>
      </w:r>
    </w:p>
    <w:p>
      <w:pPr>
        <w:rPr>
          <w:rStyle w:val="11"/>
          <w:rFonts w:ascii="仿宋_GB2312" w:hAnsi="仿宋_GB2312" w:eastAsia="仿宋_GB2312" w:cs="仿宋_GB2312"/>
          <w:b w:val="0"/>
          <w:color w:val="000000"/>
          <w:sz w:val="28"/>
          <w:szCs w:val="28"/>
          <w:shd w:val="clear" w:color="auto" w:fill="FFFFFF"/>
        </w:rPr>
      </w:pPr>
      <w:r>
        <w:rPr>
          <w:rStyle w:val="11"/>
          <w:rFonts w:hint="eastAsia" w:ascii="仿宋_GB2312" w:hAnsi="仿宋_GB2312" w:eastAsia="仿宋_GB2312" w:cs="仿宋_GB2312"/>
          <w:b w:val="0"/>
          <w:color w:val="000000"/>
          <w:sz w:val="28"/>
          <w:szCs w:val="28"/>
          <w:shd w:val="clear" w:color="auto" w:fill="FFFFFF"/>
        </w:rPr>
        <w:t xml:space="preserve">    </w:t>
      </w:r>
      <w:r>
        <w:rPr>
          <w:rStyle w:val="11"/>
          <w:rFonts w:hint="eastAsia" w:ascii="仿宋_GB2312" w:hAnsi="仿宋_GB2312" w:eastAsia="仿宋_GB2312" w:cs="仿宋_GB2312"/>
          <w:b w:val="0"/>
          <w:color w:val="000000"/>
          <w:sz w:val="28"/>
          <w:szCs w:val="28"/>
          <w:shd w:val="clear" w:color="auto" w:fill="FFFFFF"/>
          <w:lang w:eastAsia="zh-CN"/>
        </w:rPr>
        <w:t>（</w:t>
      </w:r>
      <w:r>
        <w:rPr>
          <w:rStyle w:val="11"/>
          <w:rFonts w:hint="eastAsia" w:ascii="仿宋_GB2312" w:hAnsi="仿宋_GB2312" w:eastAsia="仿宋_GB2312" w:cs="仿宋_GB2312"/>
          <w:b w:val="0"/>
          <w:color w:val="000000"/>
          <w:sz w:val="28"/>
          <w:szCs w:val="28"/>
          <w:shd w:val="clear" w:color="auto" w:fill="FFFFFF"/>
          <w:lang w:val="en-US" w:eastAsia="zh-CN"/>
        </w:rPr>
        <w:t>1）、</w:t>
      </w:r>
      <w:r>
        <w:rPr>
          <w:rStyle w:val="11"/>
          <w:rFonts w:hint="eastAsia" w:ascii="仿宋_GB2312" w:hAnsi="仿宋_GB2312" w:eastAsia="仿宋_GB2312" w:cs="仿宋_GB2312"/>
          <w:b w:val="0"/>
          <w:color w:val="000000"/>
          <w:sz w:val="28"/>
          <w:szCs w:val="28"/>
          <w:shd w:val="clear" w:color="auto" w:fill="FFFFFF"/>
        </w:rPr>
        <w:t>遗失单卷1976年以前出版的图书，按原版书的原书价5-10倍赔偿；</w:t>
      </w:r>
    </w:p>
    <w:p>
      <w:pPr>
        <w:ind w:firstLine="560" w:firstLineChars="200"/>
        <w:rPr>
          <w:rStyle w:val="11"/>
          <w:rFonts w:ascii="仿宋_GB2312" w:hAnsi="仿宋_GB2312" w:eastAsia="仿宋_GB2312" w:cs="仿宋_GB2312"/>
          <w:b w:val="0"/>
          <w:color w:val="000000"/>
          <w:sz w:val="28"/>
          <w:szCs w:val="28"/>
          <w:shd w:val="clear" w:color="auto" w:fill="FFFFFF"/>
        </w:rPr>
      </w:pPr>
      <w:r>
        <w:rPr>
          <w:rStyle w:val="11"/>
          <w:rFonts w:hint="eastAsia" w:ascii="仿宋_GB2312" w:hAnsi="仿宋_GB2312" w:eastAsia="仿宋_GB2312" w:cs="仿宋_GB2312"/>
          <w:b w:val="0"/>
          <w:color w:val="000000"/>
          <w:sz w:val="28"/>
          <w:szCs w:val="28"/>
          <w:shd w:val="clear" w:color="auto" w:fill="FFFFFF"/>
          <w:lang w:eastAsia="zh-CN"/>
        </w:rPr>
        <w:t>（</w:t>
      </w:r>
      <w:r>
        <w:rPr>
          <w:rStyle w:val="11"/>
          <w:rFonts w:hint="eastAsia" w:ascii="仿宋_GB2312" w:hAnsi="仿宋_GB2312" w:eastAsia="仿宋_GB2312" w:cs="仿宋_GB2312"/>
          <w:b w:val="0"/>
          <w:color w:val="000000"/>
          <w:sz w:val="28"/>
          <w:szCs w:val="28"/>
          <w:shd w:val="clear" w:color="auto" w:fill="FFFFFF"/>
          <w:lang w:val="en-US" w:eastAsia="zh-CN"/>
        </w:rPr>
        <w:t>2）、</w:t>
      </w:r>
      <w:r>
        <w:rPr>
          <w:rStyle w:val="11"/>
          <w:rFonts w:hint="eastAsia" w:ascii="仿宋_GB2312" w:hAnsi="仿宋_GB2312" w:eastAsia="仿宋_GB2312" w:cs="仿宋_GB2312"/>
          <w:b w:val="0"/>
          <w:color w:val="000000"/>
          <w:sz w:val="28"/>
          <w:szCs w:val="28"/>
          <w:shd w:val="clear" w:color="auto" w:fill="FFFFFF"/>
        </w:rPr>
        <w:t>遗失单卷1977年至1996年出版的图书，按原版书的原书价3-5倍赔偿；</w:t>
      </w:r>
    </w:p>
    <w:p>
      <w:pPr>
        <w:ind w:firstLine="560" w:firstLineChars="200"/>
        <w:rPr>
          <w:rStyle w:val="11"/>
          <w:rFonts w:ascii="仿宋_GB2312" w:hAnsi="仿宋_GB2312" w:eastAsia="仿宋_GB2312" w:cs="仿宋_GB2312"/>
          <w:b w:val="0"/>
          <w:color w:val="000000"/>
          <w:sz w:val="28"/>
          <w:szCs w:val="28"/>
          <w:shd w:val="clear" w:color="auto" w:fill="FFFFFF"/>
        </w:rPr>
      </w:pPr>
      <w:r>
        <w:rPr>
          <w:rStyle w:val="11"/>
          <w:rFonts w:hint="eastAsia" w:ascii="仿宋_GB2312" w:hAnsi="仿宋_GB2312" w:eastAsia="仿宋_GB2312" w:cs="仿宋_GB2312"/>
          <w:b w:val="0"/>
          <w:color w:val="000000"/>
          <w:sz w:val="28"/>
          <w:szCs w:val="28"/>
          <w:shd w:val="clear" w:color="auto" w:fill="FFFFFF"/>
          <w:lang w:eastAsia="zh-CN"/>
        </w:rPr>
        <w:t>（</w:t>
      </w:r>
      <w:r>
        <w:rPr>
          <w:rStyle w:val="11"/>
          <w:rFonts w:hint="eastAsia" w:ascii="仿宋_GB2312" w:hAnsi="仿宋_GB2312" w:eastAsia="仿宋_GB2312" w:cs="仿宋_GB2312"/>
          <w:b w:val="0"/>
          <w:color w:val="000000"/>
          <w:sz w:val="28"/>
          <w:szCs w:val="28"/>
          <w:shd w:val="clear" w:color="auto" w:fill="FFFFFF"/>
          <w:lang w:val="en-US" w:eastAsia="zh-CN"/>
        </w:rPr>
        <w:t>3）、</w:t>
      </w:r>
      <w:r>
        <w:rPr>
          <w:rStyle w:val="11"/>
          <w:rFonts w:hint="eastAsia" w:ascii="仿宋_GB2312" w:hAnsi="仿宋_GB2312" w:eastAsia="仿宋_GB2312" w:cs="仿宋_GB2312"/>
          <w:b w:val="0"/>
          <w:color w:val="000000"/>
          <w:sz w:val="28"/>
          <w:szCs w:val="28"/>
          <w:shd w:val="clear" w:color="auto" w:fill="FFFFFF"/>
        </w:rPr>
        <w:t>遗失单卷1996年以后出版的图书，按原版书的原书价2-3倍赔偿；</w:t>
      </w:r>
    </w:p>
    <w:p>
      <w:pPr>
        <w:ind w:firstLine="560" w:firstLineChars="200"/>
        <w:rPr>
          <w:rStyle w:val="11"/>
          <w:rFonts w:ascii="仿宋_GB2312" w:hAnsi="仿宋_GB2312" w:eastAsia="仿宋_GB2312" w:cs="仿宋_GB2312"/>
          <w:b w:val="0"/>
          <w:color w:val="000000"/>
          <w:sz w:val="28"/>
          <w:szCs w:val="28"/>
          <w:shd w:val="clear" w:color="auto" w:fill="FFFFFF"/>
        </w:rPr>
      </w:pPr>
      <w:r>
        <w:rPr>
          <w:rStyle w:val="11"/>
          <w:rFonts w:hint="eastAsia" w:ascii="仿宋_GB2312" w:hAnsi="仿宋_GB2312" w:eastAsia="仿宋_GB2312" w:cs="仿宋_GB2312"/>
          <w:b w:val="0"/>
          <w:color w:val="000000"/>
          <w:sz w:val="28"/>
          <w:szCs w:val="28"/>
          <w:shd w:val="clear" w:color="auto" w:fill="FFFFFF"/>
          <w:lang w:eastAsia="zh-CN"/>
        </w:rPr>
        <w:t>（</w:t>
      </w:r>
      <w:r>
        <w:rPr>
          <w:rStyle w:val="11"/>
          <w:rFonts w:hint="eastAsia" w:ascii="仿宋_GB2312" w:hAnsi="仿宋_GB2312" w:eastAsia="仿宋_GB2312" w:cs="仿宋_GB2312"/>
          <w:b w:val="0"/>
          <w:color w:val="000000"/>
          <w:sz w:val="28"/>
          <w:szCs w:val="28"/>
          <w:shd w:val="clear" w:color="auto" w:fill="FFFFFF"/>
          <w:lang w:val="en-US" w:eastAsia="zh-CN"/>
        </w:rPr>
        <w:t>4）、</w:t>
      </w:r>
      <w:r>
        <w:rPr>
          <w:rStyle w:val="11"/>
          <w:rFonts w:hint="eastAsia" w:ascii="仿宋_GB2312" w:hAnsi="仿宋_GB2312" w:eastAsia="仿宋_GB2312" w:cs="仿宋_GB2312"/>
          <w:b w:val="0"/>
          <w:color w:val="000000"/>
          <w:sz w:val="28"/>
          <w:szCs w:val="28"/>
          <w:shd w:val="clear" w:color="auto" w:fill="FFFFFF"/>
        </w:rPr>
        <w:t>遗失多卷本图书的一册或多册均按全套书原书价上述1—3款相应年限的倍数赔偿；</w:t>
      </w:r>
    </w:p>
    <w:p>
      <w:pPr>
        <w:ind w:firstLine="560" w:firstLineChars="200"/>
        <w:rPr>
          <w:rStyle w:val="11"/>
          <w:rFonts w:ascii="仿宋_GB2312" w:hAnsi="仿宋_GB2312" w:eastAsia="仿宋_GB2312" w:cs="仿宋_GB2312"/>
          <w:b w:val="0"/>
          <w:color w:val="000000"/>
          <w:sz w:val="28"/>
          <w:szCs w:val="28"/>
          <w:shd w:val="clear" w:color="auto" w:fill="FFFFFF"/>
        </w:rPr>
      </w:pPr>
      <w:r>
        <w:rPr>
          <w:rStyle w:val="11"/>
          <w:rFonts w:hint="eastAsia" w:ascii="仿宋_GB2312" w:hAnsi="仿宋_GB2312" w:eastAsia="仿宋_GB2312" w:cs="仿宋_GB2312"/>
          <w:b w:val="0"/>
          <w:color w:val="000000"/>
          <w:sz w:val="28"/>
          <w:szCs w:val="28"/>
          <w:shd w:val="clear" w:color="auto" w:fill="FFFFFF"/>
          <w:lang w:eastAsia="zh-CN"/>
        </w:rPr>
        <w:t>（</w:t>
      </w:r>
      <w:r>
        <w:rPr>
          <w:rStyle w:val="11"/>
          <w:rFonts w:hint="eastAsia" w:ascii="仿宋_GB2312" w:hAnsi="仿宋_GB2312" w:eastAsia="仿宋_GB2312" w:cs="仿宋_GB2312"/>
          <w:b w:val="0"/>
          <w:color w:val="000000"/>
          <w:sz w:val="28"/>
          <w:szCs w:val="28"/>
          <w:shd w:val="clear" w:color="auto" w:fill="FFFFFF"/>
          <w:lang w:val="en-US" w:eastAsia="zh-CN"/>
        </w:rPr>
        <w:t>5）、</w:t>
      </w:r>
      <w:r>
        <w:rPr>
          <w:rStyle w:val="11"/>
          <w:rFonts w:hint="eastAsia" w:ascii="仿宋_GB2312" w:hAnsi="仿宋_GB2312" w:eastAsia="仿宋_GB2312" w:cs="仿宋_GB2312"/>
          <w:b w:val="0"/>
          <w:color w:val="000000"/>
          <w:sz w:val="28"/>
          <w:szCs w:val="28"/>
          <w:shd w:val="clear" w:color="auto" w:fill="FFFFFF"/>
        </w:rPr>
        <w:t>赔偿遗失书刊手续由流通岗当班工作人员按章处理。</w:t>
      </w:r>
    </w:p>
    <w:p>
      <w:pPr>
        <w:pStyle w:val="7"/>
        <w:widowControl/>
        <w:shd w:val="clear" w:color="auto" w:fill="FFFFFF"/>
        <w:spacing w:beforeAutospacing="0" w:afterAutospacing="0" w:line="30" w:lineRule="atLeast"/>
        <w:ind w:firstLine="560" w:firstLineChars="200"/>
        <w:jc w:val="both"/>
        <w:rPr>
          <w:rFonts w:hint="eastAsia" w:ascii="仿宋_GB2312" w:hAnsi="仿宋_GB2312" w:eastAsia="仿宋_GB2312" w:cs="仿宋_GB2312"/>
          <w:color w:val="181E33"/>
          <w:sz w:val="28"/>
          <w:szCs w:val="28"/>
          <w:shd w:val="clear" w:color="auto" w:fill="FFFFFF"/>
        </w:rPr>
      </w:pPr>
      <w:r>
        <w:rPr>
          <w:rStyle w:val="11"/>
          <w:rFonts w:hint="eastAsia" w:ascii="仿宋_GB2312" w:hAnsi="仿宋_GB2312" w:eastAsia="仿宋_GB2312" w:cs="仿宋_GB2312"/>
          <w:b w:val="0"/>
          <w:color w:val="000000"/>
          <w:sz w:val="28"/>
          <w:szCs w:val="28"/>
          <w:shd w:val="clear" w:color="auto" w:fill="FFFFFF"/>
          <w:lang w:val="en-US" w:eastAsia="zh-CN"/>
        </w:rPr>
        <w:t>3</w:t>
      </w:r>
      <w:r>
        <w:rPr>
          <w:rStyle w:val="11"/>
          <w:rFonts w:hint="eastAsia" w:ascii="仿宋_GB2312" w:hAnsi="仿宋_GB2312" w:eastAsia="仿宋_GB2312" w:cs="仿宋_GB2312"/>
          <w:b w:val="0"/>
          <w:color w:val="000000"/>
          <w:sz w:val="28"/>
          <w:szCs w:val="28"/>
          <w:shd w:val="clear" w:color="auto" w:fill="FFFFFF"/>
        </w:rPr>
        <w:t>、为了保护学校财产不受损失，对有意损坏（如撕页、拆抽、偷换书心、开天窗、割图页等）、盗窃书刊等行为，除追回原书外，</w:t>
      </w:r>
      <w:r>
        <w:rPr>
          <w:rStyle w:val="11"/>
          <w:rFonts w:hint="eastAsia" w:ascii="仿宋_GB2312" w:hAnsi="仿宋_GB2312" w:eastAsia="仿宋_GB2312" w:cs="仿宋_GB2312"/>
          <w:b w:val="0"/>
          <w:color w:val="000000"/>
          <w:sz w:val="28"/>
          <w:szCs w:val="28"/>
        </w:rPr>
        <w:t>按原书定价5-10倍罚款，冻结其校园卡限制入馆并</w:t>
      </w:r>
      <w:r>
        <w:rPr>
          <w:rFonts w:hint="eastAsia" w:ascii="仿宋_GB2312" w:hAnsi="仿宋_GB2312" w:eastAsia="仿宋_GB2312" w:cs="仿宋_GB2312"/>
          <w:color w:val="181E33"/>
          <w:sz w:val="28"/>
          <w:szCs w:val="28"/>
          <w:shd w:val="clear" w:color="auto" w:fill="FFFFFF"/>
        </w:rPr>
        <w:t>将其行为报告到学院学生工作处进行处理。</w:t>
      </w:r>
    </w:p>
    <w:p>
      <w:pPr>
        <w:pStyle w:val="2"/>
        <w:ind w:firstLine="562" w:firstLineChars="200"/>
        <w:jc w:val="left"/>
        <w:rPr>
          <w:rFonts w:hint="eastAsia" w:ascii="黑体" w:hAnsi="黑体" w:eastAsia="黑体" w:cs="黑体"/>
          <w:sz w:val="28"/>
          <w:szCs w:val="28"/>
        </w:rPr>
      </w:pPr>
      <w:r>
        <w:rPr>
          <w:rFonts w:hint="eastAsia" w:ascii="黑体" w:hAnsi="黑体" w:eastAsia="黑体" w:cs="黑体"/>
          <w:color w:val="181E33"/>
          <w:sz w:val="28"/>
          <w:szCs w:val="28"/>
          <w:shd w:val="clear" w:color="auto" w:fill="FFFFFF"/>
          <w:lang w:eastAsia="zh-CN"/>
        </w:rPr>
        <w:t>（</w:t>
      </w:r>
      <w:r>
        <w:rPr>
          <w:rFonts w:hint="eastAsia" w:ascii="黑体" w:hAnsi="黑体" w:eastAsia="黑体" w:cs="黑体"/>
          <w:color w:val="181E33"/>
          <w:sz w:val="28"/>
          <w:szCs w:val="28"/>
          <w:shd w:val="clear" w:color="auto" w:fill="FFFFFF"/>
          <w:lang w:val="en-US" w:eastAsia="zh-CN"/>
        </w:rPr>
        <w:t>五）</w:t>
      </w:r>
      <w:r>
        <w:rPr>
          <w:rFonts w:hint="eastAsia" w:ascii="黑体" w:hAnsi="黑体" w:eastAsia="黑体" w:cs="黑体"/>
          <w:sz w:val="28"/>
          <w:szCs w:val="28"/>
          <w:shd w:val="clear" w:color="auto" w:fill="FFFFFF"/>
        </w:rPr>
        <w:t>研讨间使用管理制度</w:t>
      </w:r>
    </w:p>
    <w:p>
      <w:pPr>
        <w:pStyle w:val="7"/>
        <w:widowControl/>
        <w:shd w:val="clear" w:color="auto" w:fill="FFFFFF"/>
        <w:spacing w:beforeAutospacing="0" w:afterAutospacing="0" w:line="315" w:lineRule="atLeast"/>
        <w:ind w:firstLine="560" w:firstLineChars="200"/>
        <w:rPr>
          <w:rFonts w:hint="eastAsia" w:ascii="仿宋_GB2312" w:hAnsi="仿宋_GB2312" w:eastAsia="仿宋_GB2312" w:cs="仿宋_GB2312"/>
          <w:color w:val="555555"/>
          <w:sz w:val="28"/>
          <w:szCs w:val="28"/>
        </w:rPr>
      </w:pPr>
      <w:r>
        <w:rPr>
          <w:rFonts w:hint="eastAsia" w:ascii="仿宋_GB2312" w:hAnsi="仿宋_GB2312" w:eastAsia="仿宋_GB2312" w:cs="仿宋_GB2312"/>
          <w:color w:val="555555"/>
          <w:sz w:val="28"/>
          <w:szCs w:val="28"/>
          <w:shd w:val="clear" w:color="auto" w:fill="FFFFFF"/>
          <w:lang w:val="en-US" w:eastAsia="zh-CN"/>
        </w:rPr>
        <w:t>1</w:t>
      </w:r>
      <w:r>
        <w:rPr>
          <w:rFonts w:hint="eastAsia" w:ascii="仿宋_GB2312" w:hAnsi="仿宋_GB2312" w:eastAsia="仿宋_GB2312" w:cs="仿宋_GB2312"/>
          <w:color w:val="555555"/>
          <w:sz w:val="28"/>
          <w:szCs w:val="28"/>
          <w:shd w:val="clear" w:color="auto" w:fill="FFFFFF"/>
        </w:rPr>
        <w:t>、为规范图书馆研讨间的运行管理，特制定本制度。</w:t>
      </w:r>
    </w:p>
    <w:p>
      <w:pPr>
        <w:pStyle w:val="7"/>
        <w:widowControl/>
        <w:shd w:val="clear" w:color="auto" w:fill="FFFFFF"/>
        <w:spacing w:beforeAutospacing="0" w:afterAutospacing="0" w:line="315" w:lineRule="atLeast"/>
        <w:ind w:firstLine="560" w:firstLineChars="200"/>
        <w:rPr>
          <w:rFonts w:hint="eastAsia" w:ascii="仿宋_GB2312" w:hAnsi="仿宋_GB2312" w:eastAsia="仿宋_GB2312" w:cs="仿宋_GB2312"/>
          <w:color w:val="555555"/>
          <w:sz w:val="28"/>
          <w:szCs w:val="28"/>
          <w:shd w:val="clear" w:color="auto" w:fill="FFFFFF"/>
        </w:rPr>
      </w:pPr>
      <w:r>
        <w:rPr>
          <w:rFonts w:hint="eastAsia" w:ascii="仿宋_GB2312" w:hAnsi="仿宋_GB2312" w:eastAsia="仿宋_GB2312" w:cs="仿宋_GB2312"/>
          <w:color w:val="555555"/>
          <w:sz w:val="28"/>
          <w:szCs w:val="28"/>
          <w:shd w:val="clear" w:color="auto" w:fill="FFFFFF"/>
          <w:lang w:val="en-US" w:eastAsia="zh-CN"/>
        </w:rPr>
        <w:t>2</w:t>
      </w:r>
      <w:r>
        <w:rPr>
          <w:rFonts w:hint="eastAsia" w:ascii="仿宋_GB2312" w:hAnsi="仿宋_GB2312" w:eastAsia="仿宋_GB2312" w:cs="仿宋_GB2312"/>
          <w:color w:val="555555"/>
          <w:sz w:val="28"/>
          <w:szCs w:val="28"/>
          <w:shd w:val="clear" w:color="auto" w:fill="FFFFFF"/>
        </w:rPr>
        <w:t>、使用研讨间请提前登录“研讨间预约系统”进行预约，未预约者禁止入内。</w:t>
      </w:r>
    </w:p>
    <w:p>
      <w:pPr>
        <w:pStyle w:val="7"/>
        <w:widowControl/>
        <w:shd w:val="clear" w:color="auto" w:fill="FFFFFF"/>
        <w:spacing w:beforeAutospacing="0" w:afterAutospacing="0" w:line="315" w:lineRule="atLeast"/>
        <w:ind w:firstLine="560" w:firstLineChars="200"/>
        <w:rPr>
          <w:rFonts w:hint="eastAsia" w:ascii="仿宋_GB2312" w:hAnsi="仿宋_GB2312" w:eastAsia="仿宋_GB2312" w:cs="仿宋_GB2312"/>
          <w:color w:val="555555"/>
          <w:sz w:val="28"/>
          <w:szCs w:val="28"/>
          <w:shd w:val="clear" w:color="auto" w:fill="FFFFFF"/>
        </w:rPr>
      </w:pPr>
      <w:r>
        <w:rPr>
          <w:rFonts w:hint="eastAsia" w:ascii="仿宋_GB2312" w:hAnsi="仿宋_GB2312" w:eastAsia="仿宋_GB2312" w:cs="仿宋_GB2312"/>
          <w:color w:val="555555"/>
          <w:sz w:val="28"/>
          <w:szCs w:val="28"/>
          <w:shd w:val="clear" w:color="auto" w:fill="FFFFFF"/>
          <w:lang w:val="en-US" w:eastAsia="zh-CN"/>
        </w:rPr>
        <w:t>3</w:t>
      </w:r>
      <w:r>
        <w:rPr>
          <w:rFonts w:hint="eastAsia" w:ascii="仿宋_GB2312" w:hAnsi="仿宋_GB2312" w:eastAsia="仿宋_GB2312" w:cs="仿宋_GB2312"/>
          <w:color w:val="555555"/>
          <w:sz w:val="28"/>
          <w:szCs w:val="28"/>
          <w:shd w:val="clear" w:color="auto" w:fill="FFFFFF"/>
        </w:rPr>
        <w:t>、研讨间仅供学术研讨、小型会议、小组讨论、读书沙龙等活动之用，禁止用作个人或集体自习。</w:t>
      </w:r>
    </w:p>
    <w:p>
      <w:pPr>
        <w:pStyle w:val="7"/>
        <w:widowControl/>
        <w:shd w:val="clear" w:color="auto" w:fill="FFFFFF"/>
        <w:spacing w:beforeAutospacing="0" w:afterAutospacing="0" w:line="315" w:lineRule="atLeast"/>
        <w:ind w:firstLine="560" w:firstLineChars="200"/>
        <w:rPr>
          <w:rFonts w:hint="eastAsia" w:ascii="仿宋_GB2312" w:hAnsi="仿宋_GB2312" w:eastAsia="仿宋_GB2312" w:cs="仿宋_GB2312"/>
          <w:color w:val="555555"/>
          <w:sz w:val="28"/>
          <w:szCs w:val="28"/>
          <w:shd w:val="clear" w:color="auto" w:fill="FFFFFF"/>
        </w:rPr>
      </w:pPr>
      <w:r>
        <w:rPr>
          <w:rFonts w:hint="eastAsia" w:ascii="仿宋_GB2312" w:hAnsi="仿宋_GB2312" w:eastAsia="仿宋_GB2312" w:cs="仿宋_GB2312"/>
          <w:color w:val="555555"/>
          <w:sz w:val="28"/>
          <w:szCs w:val="28"/>
          <w:shd w:val="clear" w:color="auto" w:fill="FFFFFF"/>
          <w:lang w:val="en-US" w:eastAsia="zh-CN"/>
        </w:rPr>
        <w:t>4</w:t>
      </w:r>
      <w:r>
        <w:rPr>
          <w:rFonts w:hint="eastAsia" w:ascii="仿宋_GB2312" w:hAnsi="仿宋_GB2312" w:eastAsia="仿宋_GB2312" w:cs="仿宋_GB2312"/>
          <w:color w:val="555555"/>
          <w:sz w:val="28"/>
          <w:szCs w:val="28"/>
          <w:shd w:val="clear" w:color="auto" w:fill="FFFFFF"/>
        </w:rPr>
        <w:t>、研讨间使用遵循“谁使用，谁负责”的原则，使用人应对研讨间的安全使用负主要责任。研讨间使用人数严格限制在各间座位数内。研讨间讨论交流时请降低音量，不要大声喧哗，以免影响室外读者。</w:t>
      </w:r>
    </w:p>
    <w:p>
      <w:pPr>
        <w:pStyle w:val="7"/>
        <w:widowControl/>
        <w:shd w:val="clear" w:color="auto" w:fill="FFFFFF"/>
        <w:spacing w:beforeAutospacing="0" w:afterAutospacing="0" w:line="315" w:lineRule="atLeast"/>
        <w:ind w:firstLine="560" w:firstLineChars="200"/>
        <w:rPr>
          <w:rFonts w:hint="eastAsia" w:ascii="仿宋_GB2312" w:hAnsi="仿宋_GB2312" w:eastAsia="仿宋_GB2312" w:cs="仿宋_GB2312"/>
          <w:color w:val="555555"/>
          <w:sz w:val="28"/>
          <w:szCs w:val="28"/>
          <w:shd w:val="clear" w:color="auto" w:fill="FFFFFF"/>
        </w:rPr>
      </w:pPr>
      <w:r>
        <w:rPr>
          <w:rFonts w:hint="eastAsia" w:ascii="仿宋_GB2312" w:hAnsi="仿宋_GB2312" w:eastAsia="仿宋_GB2312" w:cs="仿宋_GB2312"/>
          <w:color w:val="555555"/>
          <w:sz w:val="28"/>
          <w:szCs w:val="28"/>
          <w:shd w:val="clear" w:color="auto" w:fill="FFFFFF"/>
          <w:lang w:val="en-US" w:eastAsia="zh-CN"/>
        </w:rPr>
        <w:t>5</w:t>
      </w:r>
      <w:r>
        <w:rPr>
          <w:rFonts w:hint="eastAsia" w:ascii="仿宋_GB2312" w:hAnsi="仿宋_GB2312" w:eastAsia="仿宋_GB2312" w:cs="仿宋_GB2312"/>
          <w:color w:val="555555"/>
          <w:sz w:val="28"/>
          <w:szCs w:val="28"/>
          <w:shd w:val="clear" w:color="auto" w:fill="FFFFFF"/>
        </w:rPr>
        <w:t>、使用过程中，须按室内设备操作要求使用；应爱护本室的设施设备，不得随意拆卸，如有损坏，照价赔偿。使用完毕后，应及时清理垃圾、关闭电源、门窗，并通知工作人员检查。</w:t>
      </w:r>
    </w:p>
    <w:p>
      <w:pPr>
        <w:pStyle w:val="7"/>
        <w:widowControl/>
        <w:shd w:val="clear" w:color="auto" w:fill="FFFFFF"/>
        <w:spacing w:beforeAutospacing="0" w:afterAutospacing="0" w:line="315" w:lineRule="atLeast"/>
        <w:ind w:firstLine="560" w:firstLineChars="200"/>
        <w:rPr>
          <w:rFonts w:hint="eastAsia" w:ascii="仿宋_GB2312" w:hAnsi="仿宋_GB2312" w:eastAsia="仿宋_GB2312" w:cs="仿宋_GB2312"/>
          <w:color w:val="555555"/>
          <w:sz w:val="28"/>
          <w:szCs w:val="28"/>
        </w:rPr>
      </w:pPr>
      <w:r>
        <w:rPr>
          <w:rFonts w:hint="eastAsia" w:ascii="仿宋_GB2312" w:hAnsi="仿宋_GB2312" w:eastAsia="仿宋_GB2312" w:cs="仿宋_GB2312"/>
          <w:color w:val="555555"/>
          <w:sz w:val="28"/>
          <w:szCs w:val="28"/>
          <w:shd w:val="clear" w:color="auto" w:fill="FFFFFF"/>
          <w:lang w:val="en-US" w:eastAsia="zh-CN"/>
        </w:rPr>
        <w:t>6</w:t>
      </w:r>
      <w:r>
        <w:rPr>
          <w:rFonts w:hint="eastAsia" w:ascii="仿宋_GB2312" w:hAnsi="仿宋_GB2312" w:eastAsia="仿宋_GB2312" w:cs="仿宋_GB2312"/>
          <w:color w:val="555555"/>
          <w:sz w:val="28"/>
          <w:szCs w:val="28"/>
          <w:shd w:val="clear" w:color="auto" w:fill="FFFFFF"/>
        </w:rPr>
        <w:t>、使用过程中不得违反国家法律法规、校规校纪；不得进行危害国家安全、影响社会和学校稳定的相关活动；不得复制传播非法书刊和音像制品、非法图文及音视频资料等有害信息；不得登录非法网站；不得传播不良文化；不得参与非法传销和进行邪教、封建迷信活动；不得进行宗教活动；不得进行各种形式的唱歌、跳舞、棋牌、聚会等娱乐活动。</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5" w:lineRule="atLeast"/>
        <w:ind w:firstLine="560" w:firstLineChars="200"/>
        <w:textAlignment w:val="auto"/>
        <w:rPr>
          <w:rFonts w:hint="eastAsia" w:ascii="仿宋_GB2312" w:hAnsi="仿宋_GB2312" w:eastAsia="仿宋_GB2312" w:cs="仿宋_GB2312"/>
          <w:color w:val="555555"/>
          <w:sz w:val="28"/>
          <w:szCs w:val="28"/>
          <w:shd w:val="clear" w:color="auto" w:fill="FFFFFF"/>
        </w:rPr>
      </w:pPr>
      <w:r>
        <w:rPr>
          <w:rFonts w:hint="eastAsia" w:ascii="仿宋_GB2312" w:hAnsi="仿宋_GB2312" w:eastAsia="仿宋_GB2312" w:cs="仿宋_GB2312"/>
          <w:color w:val="555555"/>
          <w:sz w:val="28"/>
          <w:szCs w:val="28"/>
          <w:shd w:val="clear" w:color="auto" w:fill="FFFFFF"/>
          <w:lang w:val="en-US" w:eastAsia="zh-CN"/>
        </w:rPr>
        <w:t>7</w:t>
      </w:r>
      <w:r>
        <w:rPr>
          <w:rFonts w:hint="eastAsia" w:ascii="仿宋_GB2312" w:hAnsi="仿宋_GB2312" w:eastAsia="仿宋_GB2312" w:cs="仿宋_GB2312"/>
          <w:color w:val="555555"/>
          <w:sz w:val="28"/>
          <w:szCs w:val="28"/>
          <w:shd w:val="clear" w:color="auto" w:fill="FFFFFF"/>
        </w:rPr>
        <w:t>、使用人应积极配合工作人员的管理工作。使用期间内，如有设施维修维护等需求，工作人员有权进入检查。必要时，图书馆可提前收回研讨间使用权。</w:t>
      </w: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5" w:lineRule="atLeast"/>
        <w:ind w:firstLine="560" w:firstLineChars="200"/>
        <w:textAlignment w:val="auto"/>
        <w:rPr>
          <w:rFonts w:hint="eastAsia" w:ascii="仿宋_GB2312" w:hAnsi="仿宋_GB2312" w:eastAsia="仿宋_GB2312" w:cs="仿宋_GB2312"/>
          <w:color w:val="555555"/>
          <w:sz w:val="28"/>
          <w:szCs w:val="28"/>
          <w:shd w:val="clear" w:color="auto" w:fill="FFFFFF"/>
        </w:rPr>
      </w:pPr>
      <w:r>
        <w:rPr>
          <w:rFonts w:hint="eastAsia" w:ascii="仿宋_GB2312" w:hAnsi="仿宋_GB2312" w:eastAsia="仿宋_GB2312" w:cs="仿宋_GB2312"/>
          <w:color w:val="555555"/>
          <w:sz w:val="28"/>
          <w:szCs w:val="28"/>
          <w:shd w:val="clear" w:color="auto" w:fill="FFFFFF"/>
          <w:lang w:val="en-US" w:eastAsia="zh-CN"/>
        </w:rPr>
        <w:t>8</w:t>
      </w:r>
      <w:r>
        <w:rPr>
          <w:rFonts w:hint="eastAsia" w:ascii="仿宋_GB2312" w:hAnsi="仿宋_GB2312" w:eastAsia="仿宋_GB2312" w:cs="仿宋_GB2312"/>
          <w:color w:val="555555"/>
          <w:sz w:val="28"/>
          <w:szCs w:val="28"/>
          <w:shd w:val="clear" w:color="auto" w:fill="FFFFFF"/>
        </w:rPr>
        <w:t>、凡违反本制度者，图书馆随时停止其使用的权利。</w:t>
      </w:r>
    </w:p>
    <w:p>
      <w:pPr>
        <w:ind w:firstLine="6425" w:firstLineChars="2000"/>
        <w:jc w:val="both"/>
        <w:rPr>
          <w:rFonts w:hint="eastAsia" w:ascii="黑体" w:hAnsi="黑体" w:eastAsia="黑体" w:cs="黑体"/>
          <w:b/>
          <w:bCs/>
          <w:color w:val="0070C0"/>
          <w:sz w:val="32"/>
          <w:szCs w:val="32"/>
        </w:rPr>
      </w:pPr>
      <w:r>
        <w:rPr>
          <w:rFonts w:hint="eastAsia" w:ascii="黑体" w:hAnsi="黑体" w:eastAsia="黑体" w:cs="黑体"/>
          <w:b/>
          <w:bCs/>
          <w:color w:val="0070C0"/>
          <w:sz w:val="32"/>
          <w:szCs w:val="32"/>
        </w:rPr>
        <w:t>图书馆学生队伍</w:t>
      </w:r>
    </w:p>
    <w:p>
      <w:pPr>
        <w:tabs>
          <w:tab w:val="left" w:pos="2220"/>
        </w:tabs>
        <w:spacing w:line="360" w:lineRule="auto"/>
        <w:jc w:val="both"/>
        <w:rPr>
          <w:rFonts w:hint="eastAsia" w:ascii="黑体" w:hAnsi="黑体" w:eastAsia="黑体" w:cs="黑体"/>
          <w:b/>
          <w:color w:val="auto"/>
          <w:sz w:val="28"/>
          <w:szCs w:val="28"/>
        </w:rPr>
      </w:pPr>
    </w:p>
    <w:p>
      <w:pPr>
        <w:tabs>
          <w:tab w:val="left" w:pos="2220"/>
        </w:tabs>
        <w:spacing w:line="360" w:lineRule="auto"/>
        <w:jc w:val="both"/>
        <w:rPr>
          <w:rFonts w:hint="eastAsia" w:ascii="黑体" w:hAnsi="黑体" w:eastAsia="黑体" w:cs="黑体"/>
          <w:b/>
          <w:color w:val="auto"/>
          <w:sz w:val="28"/>
          <w:szCs w:val="28"/>
        </w:rPr>
      </w:pPr>
      <w:r>
        <w:rPr>
          <w:rFonts w:hint="eastAsia" w:ascii="黑体" w:hAnsi="黑体" w:eastAsia="黑体" w:cs="黑体"/>
          <w:b/>
          <w:color w:val="auto"/>
          <w:sz w:val="28"/>
          <w:szCs w:val="28"/>
        </w:rPr>
        <w:t>（一）学生馆员</w:t>
      </w:r>
    </w:p>
    <w:p>
      <w:pPr>
        <w:pStyle w:val="19"/>
        <w:tabs>
          <w:tab w:val="left" w:pos="2220"/>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学生</w:t>
      </w:r>
      <w:r>
        <w:rPr>
          <w:rFonts w:hint="eastAsia" w:ascii="仿宋_GB2312" w:hAnsi="仿宋_GB2312" w:eastAsia="仿宋_GB2312" w:cs="仿宋_GB2312"/>
          <w:sz w:val="28"/>
          <w:szCs w:val="28"/>
          <w:lang w:val="en-US" w:eastAsia="zh-CN"/>
        </w:rPr>
        <w:t>馆员</w:t>
      </w:r>
      <w:r>
        <w:rPr>
          <w:rFonts w:hint="eastAsia" w:ascii="仿宋_GB2312" w:hAnsi="仿宋_GB2312" w:eastAsia="仿宋_GB2312" w:cs="仿宋_GB2312"/>
          <w:sz w:val="28"/>
          <w:szCs w:val="28"/>
        </w:rPr>
        <w:t>是图书馆根据《江西环境工程职业学院勤工助学岗位管理办法》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结合工作实际需要</w:t>
      </w:r>
      <w:r>
        <w:rPr>
          <w:rFonts w:hint="eastAsia" w:ascii="仿宋_GB2312" w:hAnsi="仿宋_GB2312" w:eastAsia="仿宋_GB2312" w:cs="仿宋_GB2312"/>
          <w:sz w:val="28"/>
          <w:szCs w:val="28"/>
        </w:rPr>
        <w:t>招聘的勤工助学学生，</w:t>
      </w:r>
      <w:r>
        <w:rPr>
          <w:rFonts w:hint="eastAsia" w:ascii="仿宋_GB2312" w:hAnsi="仿宋_GB2312" w:eastAsia="仿宋_GB2312" w:cs="仿宋_GB2312"/>
          <w:sz w:val="28"/>
          <w:szCs w:val="28"/>
          <w:lang w:val="en-US" w:eastAsia="zh-CN"/>
        </w:rPr>
        <w:t>目前有20个岗位，主要工作是</w:t>
      </w:r>
      <w:r>
        <w:rPr>
          <w:rFonts w:hint="eastAsia" w:ascii="仿宋_GB2312" w:hAnsi="仿宋_GB2312" w:eastAsia="仿宋_GB2312" w:cs="仿宋_GB2312"/>
          <w:sz w:val="28"/>
          <w:szCs w:val="28"/>
        </w:rPr>
        <w:t>协助参与图书馆日常管理，维持图书馆运行秩序。学生</w:t>
      </w:r>
      <w:r>
        <w:rPr>
          <w:rFonts w:hint="eastAsia" w:ascii="仿宋_GB2312" w:hAnsi="仿宋_GB2312" w:eastAsia="仿宋_GB2312" w:cs="仿宋_GB2312"/>
          <w:sz w:val="28"/>
          <w:szCs w:val="28"/>
          <w:lang w:val="en-US" w:eastAsia="zh-CN"/>
        </w:rPr>
        <w:t>馆员由</w:t>
      </w:r>
      <w:r>
        <w:rPr>
          <w:rFonts w:hint="eastAsia" w:ascii="仿宋_GB2312" w:hAnsi="仿宋_GB2312" w:eastAsia="仿宋_GB2312" w:cs="仿宋_GB2312"/>
          <w:sz w:val="28"/>
          <w:szCs w:val="28"/>
        </w:rPr>
        <w:t>图书馆统一负责招聘，学工处备案，无正当理由不得随意退出本岗位，确因特殊原因不能坚持工作的，必须提前一个月向图书馆提出辞职申请。</w:t>
      </w:r>
    </w:p>
    <w:p>
      <w:pPr>
        <w:numPr>
          <w:ilvl w:val="0"/>
          <w:numId w:val="0"/>
        </w:numPr>
        <w:tabs>
          <w:tab w:val="left" w:pos="2220"/>
        </w:tabs>
        <w:spacing w:line="360" w:lineRule="auto"/>
        <w:jc w:val="both"/>
        <w:rPr>
          <w:rFonts w:hint="eastAsia" w:ascii="黑体" w:hAnsi="黑体" w:eastAsia="黑体" w:cs="黑体"/>
          <w:b/>
          <w:bCs w:val="0"/>
          <w:color w:val="auto"/>
          <w:sz w:val="28"/>
          <w:szCs w:val="28"/>
        </w:rPr>
      </w:pPr>
      <w:r>
        <w:rPr>
          <w:rFonts w:hint="eastAsia" w:ascii="黑体" w:hAnsi="黑体" w:eastAsia="黑体" w:cs="黑体"/>
          <w:b/>
          <w:bCs w:val="0"/>
          <w:color w:val="auto"/>
          <w:sz w:val="28"/>
          <w:szCs w:val="28"/>
          <w:lang w:eastAsia="zh-CN"/>
        </w:rPr>
        <w:t>（</w:t>
      </w:r>
      <w:r>
        <w:rPr>
          <w:rFonts w:hint="eastAsia" w:ascii="黑体" w:hAnsi="黑体" w:eastAsia="黑体" w:cs="黑体"/>
          <w:b/>
          <w:bCs w:val="0"/>
          <w:color w:val="auto"/>
          <w:sz w:val="28"/>
          <w:szCs w:val="28"/>
          <w:lang w:val="en-US" w:eastAsia="zh-CN"/>
        </w:rPr>
        <w:t>二）</w:t>
      </w:r>
      <w:r>
        <w:rPr>
          <w:rFonts w:hint="eastAsia" w:ascii="黑体" w:hAnsi="黑体" w:eastAsia="黑体" w:cs="黑体"/>
          <w:b/>
          <w:bCs w:val="0"/>
          <w:color w:val="auto"/>
          <w:sz w:val="28"/>
          <w:szCs w:val="28"/>
        </w:rPr>
        <w:t>书香社</w:t>
      </w:r>
    </w:p>
    <w:p>
      <w:pPr>
        <w:numPr>
          <w:ilvl w:val="0"/>
          <w:numId w:val="0"/>
        </w:numPr>
        <w:tabs>
          <w:tab w:val="left" w:pos="2220"/>
        </w:tabs>
        <w:spacing w:line="360" w:lineRule="auto"/>
        <w:ind w:firstLine="562" w:firstLineChars="200"/>
        <w:jc w:val="both"/>
        <w:rPr>
          <w:rFonts w:hint="eastAsia" w:ascii="仿宋_GB2312" w:hAnsi="仿宋_GB2312" w:eastAsia="仿宋_GB2312" w:cs="仿宋_GB2312"/>
          <w:b w:val="0"/>
          <w:bCs/>
          <w:color w:val="auto"/>
          <w:sz w:val="28"/>
          <w:szCs w:val="28"/>
          <w:lang w:val="en-US" w:eastAsia="zh-CN"/>
        </w:rPr>
      </w:pPr>
      <w:r>
        <w:rPr>
          <w:rFonts w:hint="eastAsia" w:ascii="黑体" w:hAnsi="黑体" w:eastAsia="黑体" w:cs="黑体"/>
          <w:b/>
          <w:bCs w:val="0"/>
          <w:color w:val="auto"/>
          <w:sz w:val="28"/>
          <w:szCs w:val="28"/>
          <w:lang w:val="en-US"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90170</wp:posOffset>
            </wp:positionV>
            <wp:extent cx="3114675" cy="2337435"/>
            <wp:effectExtent l="0" t="0" r="9525" b="5715"/>
            <wp:wrapSquare wrapText="bothSides"/>
            <wp:docPr id="9" name="图片 9" descr="28758445dd14eabb785eabff5d28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758445dd14eabb785eabff5d2884b"/>
                    <pic:cNvPicPr>
                      <a:picLocks noChangeAspect="1"/>
                    </pic:cNvPicPr>
                  </pic:nvPicPr>
                  <pic:blipFill>
                    <a:blip r:embed="rId35"/>
                    <a:stretch>
                      <a:fillRect/>
                    </a:stretch>
                  </pic:blipFill>
                  <pic:spPr>
                    <a:xfrm>
                      <a:off x="0" y="0"/>
                      <a:ext cx="3114675" cy="2337435"/>
                    </a:xfrm>
                    <a:prstGeom prst="rect">
                      <a:avLst/>
                    </a:prstGeom>
                  </pic:spPr>
                </pic:pic>
              </a:graphicData>
            </a:graphic>
          </wp:anchor>
        </w:drawing>
      </w:r>
      <w:r>
        <w:rPr>
          <w:rFonts w:hint="eastAsia" w:ascii="仿宋_GB2312" w:hAnsi="仿宋_GB2312" w:eastAsia="仿宋_GB2312" w:cs="仿宋_GB2312"/>
          <w:b w:val="0"/>
          <w:bCs/>
          <w:color w:val="auto"/>
          <w:sz w:val="28"/>
          <w:szCs w:val="28"/>
          <w:lang w:val="en-US" w:eastAsia="zh-CN"/>
        </w:rPr>
        <w:t>书香社于2008年成立，指导部门为图书馆，是环院学子研究学习科学、掌握信息技术、提升文化素养、推动学风建设的社团组织。书香社以丰富课余生活，繁荣校园文化为己任；以让更多人走进书海，更好的了解和利用图书馆资源为宗旨；以提高师生阅读质量、推进图书馆建设、打造书香校园为目标开展各项活动。社团倡导崇德尚学，求实创新之风，在日常授课及团建过程中通过锻炼社员查询、利用图书馆文献资料的能力不断提升社员综合素养，为培养具有现代学习观、创新精神和实践能力的当代大学生提供了宽广的舞台。</w:t>
      </w:r>
    </w:p>
    <w:p>
      <w:pPr>
        <w:spacing w:line="360" w:lineRule="auto"/>
        <w:jc w:val="center"/>
        <w:rPr>
          <w:rFonts w:hint="eastAsia" w:eastAsia="宋体"/>
          <w:color w:val="FF0000"/>
          <w:sz w:val="28"/>
          <w:szCs w:val="28"/>
          <w:lang w:val="en-US" w:eastAsia="zh-CN"/>
        </w:rPr>
      </w:pPr>
    </w:p>
    <w:p>
      <w:pPr>
        <w:spacing w:line="360" w:lineRule="auto"/>
        <w:ind w:firstLine="3520" w:firstLineChars="1100"/>
        <w:jc w:val="both"/>
        <w:rPr>
          <w:rFonts w:hint="eastAsia" w:ascii="黑体" w:hAnsi="黑体" w:eastAsia="黑体" w:cs="黑体"/>
          <w:color w:val="FF0000"/>
          <w:sz w:val="32"/>
          <w:szCs w:val="32"/>
          <w:lang w:val="en-US" w:eastAsia="zh-CN"/>
        </w:rPr>
      </w:pPr>
    </w:p>
    <w:p>
      <w:pPr>
        <w:spacing w:line="360" w:lineRule="auto"/>
        <w:ind w:firstLine="4160" w:firstLineChars="1300"/>
        <w:jc w:val="both"/>
        <w:rPr>
          <w:rFonts w:hint="eastAsia" w:ascii="黑体" w:hAnsi="黑体" w:eastAsia="黑体" w:cs="黑体"/>
          <w:color w:val="FF0000"/>
          <w:sz w:val="32"/>
          <w:szCs w:val="32"/>
          <w:lang w:eastAsia="zh-TW"/>
        </w:rPr>
      </w:pPr>
      <w:r>
        <w:rPr>
          <w:rFonts w:hint="eastAsia" w:ascii="黑体" w:hAnsi="黑体" w:eastAsia="黑体" w:cs="黑体"/>
          <w:color w:val="FF0000"/>
          <w:sz w:val="32"/>
          <w:szCs w:val="32"/>
          <w:lang w:val="en-US" w:eastAsia="zh-CN"/>
        </w:rPr>
        <w:t xml:space="preserve"> </w:t>
      </w:r>
      <w:r>
        <w:rPr>
          <w:rFonts w:hint="eastAsia" w:ascii="黑体" w:hAnsi="黑体" w:eastAsia="黑体" w:cs="黑体"/>
          <w:color w:val="FF0000"/>
          <w:sz w:val="32"/>
          <w:szCs w:val="32"/>
          <w:lang w:eastAsia="zh-TW"/>
        </w:rPr>
        <w:t>環院書香人，求知要向上！書暖一家親，溫良恭謙讓！</w:t>
      </w:r>
    </w:p>
    <w:p>
      <w:pPr>
        <w:spacing w:line="360" w:lineRule="auto"/>
        <w:jc w:val="center"/>
        <w:rPr>
          <w:rFonts w:hint="eastAsia" w:ascii="黑体" w:hAnsi="黑体" w:eastAsia="黑体" w:cs="黑体"/>
          <w:color w:val="FF0000"/>
          <w:sz w:val="32"/>
          <w:szCs w:val="32"/>
          <w:lang w:eastAsia="zh-TW"/>
        </w:rPr>
      </w:pPr>
    </w:p>
    <w:p>
      <w:pPr>
        <w:spacing w:line="360" w:lineRule="auto"/>
        <w:jc w:val="both"/>
        <w:rPr>
          <w:rFonts w:hint="eastAsia" w:ascii="黑体" w:hAnsi="黑体" w:eastAsia="黑体" w:cs="黑体"/>
          <w:color w:val="FF0000"/>
          <w:sz w:val="32"/>
          <w:szCs w:val="32"/>
          <w:lang w:val="en-US" w:eastAsia="zh-CN"/>
        </w:rPr>
      </w:pPr>
      <w:r>
        <w:rPr>
          <w:rFonts w:hint="eastAsia" w:ascii="黑体" w:hAnsi="黑体" w:eastAsia="黑体" w:cs="黑体"/>
          <w:color w:val="FF0000"/>
          <w:sz w:val="32"/>
          <w:szCs w:val="32"/>
          <w:lang w:val="en-US" w:eastAsia="zh-CN"/>
        </w:rPr>
        <w:t xml:space="preserve">   这里有丰富的资源、便捷的设施、专业的馆员、周到的服务，图书馆做好了一切准备，欢迎你们，服务你们！</w:t>
      </w:r>
    </w:p>
    <w:p>
      <w:pPr>
        <w:adjustRightInd w:val="0"/>
        <w:jc w:val="left"/>
        <w:rPr>
          <w:rFonts w:hint="eastAsia" w:ascii="仿宋_GB2312" w:hAnsi="仿宋_GB2312" w:eastAsia="仿宋_GB2312" w:cs="仿宋_GB2312"/>
          <w:b/>
          <w:sz w:val="28"/>
          <w:szCs w:val="28"/>
        </w:rPr>
      </w:pPr>
    </w:p>
    <w:p>
      <w:pPr>
        <w:adjustRightInd w:val="0"/>
        <w:jc w:val="left"/>
        <w:rPr>
          <w:rFonts w:hint="eastAsia" w:ascii="仿宋_GB2312" w:hAnsi="仿宋_GB2312" w:eastAsia="仿宋_GB2312" w:cs="仿宋_GB2312"/>
          <w:b/>
          <w:sz w:val="28"/>
          <w:szCs w:val="28"/>
        </w:rPr>
      </w:pPr>
    </w:p>
    <w:p>
      <w:pPr>
        <w:adjustRightInd w:val="0"/>
        <w:jc w:val="left"/>
        <w:rPr>
          <w:rFonts w:hint="eastAsia" w:ascii="仿宋_GB2312" w:hAnsi="仿宋_GB2312" w:eastAsia="仿宋_GB2312" w:cs="仿宋_GB2312"/>
          <w:b/>
          <w:sz w:val="28"/>
          <w:szCs w:val="28"/>
        </w:rPr>
      </w:pPr>
    </w:p>
    <w:p>
      <w:pPr>
        <w:adjustRightInd w:val="0"/>
        <w:jc w:val="left"/>
        <w:rPr>
          <w:rFonts w:hint="eastAsia" w:ascii="仿宋_GB2312" w:hAnsi="仿宋_GB2312" w:eastAsia="仿宋_GB2312" w:cs="仿宋_GB2312"/>
          <w:b/>
          <w:sz w:val="28"/>
          <w:szCs w:val="28"/>
        </w:rPr>
      </w:pPr>
    </w:p>
    <w:p>
      <w:pPr>
        <w:adjustRightInd w:val="0"/>
        <w:jc w:val="left"/>
        <w:rPr>
          <w:rFonts w:hint="eastAsia" w:ascii="仿宋_GB2312" w:hAnsi="仿宋_GB2312" w:eastAsia="仿宋_GB2312" w:cs="仿宋_GB2312"/>
          <w:b/>
          <w:sz w:val="28"/>
          <w:szCs w:val="28"/>
        </w:rPr>
      </w:pPr>
    </w:p>
    <w:p>
      <w:pPr>
        <w:adjustRightInd w:val="0"/>
        <w:jc w:val="lef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联系我们：</w:t>
      </w:r>
    </w:p>
    <w:p>
      <w:pPr>
        <w:adjustRightInd w:val="0"/>
        <w:spacing w:line="360" w:lineRule="auto"/>
        <w:ind w:firstLine="700" w:firstLineChars="25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图书馆网址：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"http://jxhjxy.com/tsg" </w:instrText>
      </w:r>
      <w:r>
        <w:rPr>
          <w:rFonts w:hint="eastAsia" w:ascii="仿宋_GB2312" w:hAnsi="仿宋_GB2312" w:eastAsia="仿宋_GB2312" w:cs="仿宋_GB2312"/>
          <w:sz w:val="28"/>
          <w:szCs w:val="28"/>
        </w:rPr>
        <w:fldChar w:fldCharType="separate"/>
      </w:r>
      <w:r>
        <w:rPr>
          <w:rStyle w:val="16"/>
          <w:rFonts w:hint="eastAsia" w:ascii="仿宋_GB2312" w:hAnsi="仿宋_GB2312" w:eastAsia="仿宋_GB2312" w:cs="仿宋_GB2312"/>
          <w:sz w:val="28"/>
          <w:szCs w:val="28"/>
        </w:rPr>
        <w:t>http://jxhjxy.com/tsg</w:t>
      </w:r>
      <w:r>
        <w:rPr>
          <w:rStyle w:val="16"/>
          <w:rFonts w:hint="eastAsia" w:ascii="仿宋_GB2312" w:hAnsi="仿宋_GB2312" w:eastAsia="仿宋_GB2312" w:cs="仿宋_GB2312"/>
          <w:sz w:val="28"/>
          <w:szCs w:val="28"/>
        </w:rPr>
        <w:fldChar w:fldCharType="end"/>
      </w:r>
    </w:p>
    <w:p>
      <w:pPr>
        <w:adjustRightInd w:val="0"/>
        <w:spacing w:line="360" w:lineRule="auto"/>
        <w:ind w:firstLine="700" w:firstLineChars="25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图书馆邮箱：</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"mailto:jxhjgcxylib@yeah.net" </w:instrText>
      </w:r>
      <w:r>
        <w:rPr>
          <w:rFonts w:hint="eastAsia" w:ascii="仿宋_GB2312" w:hAnsi="仿宋_GB2312" w:eastAsia="仿宋_GB2312" w:cs="仿宋_GB2312"/>
          <w:sz w:val="28"/>
          <w:szCs w:val="28"/>
        </w:rPr>
        <w:fldChar w:fldCharType="separate"/>
      </w:r>
      <w:r>
        <w:rPr>
          <w:rStyle w:val="16"/>
          <w:rFonts w:hint="eastAsia" w:ascii="仿宋_GB2312" w:hAnsi="仿宋_GB2312" w:eastAsia="仿宋_GB2312" w:cs="仿宋_GB2312"/>
          <w:sz w:val="28"/>
          <w:szCs w:val="28"/>
        </w:rPr>
        <w:t>jxhjgcxylib@yeah.net</w:t>
      </w:r>
      <w:r>
        <w:rPr>
          <w:rStyle w:val="16"/>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p>
      <w:pPr>
        <w:spacing w:line="360" w:lineRule="auto"/>
        <w:ind w:firstLine="600" w:firstLineChars="250"/>
        <w:jc w:val="center"/>
        <w:rPr>
          <w:rFonts w:ascii="宋体" w:hAnsi="宋体" w:eastAsia="宋体"/>
          <w:sz w:val="24"/>
          <w:szCs w:val="24"/>
        </w:rPr>
      </w:pPr>
    </w:p>
    <w:sectPr>
      <w:footerReference r:id="rId3" w:type="default"/>
      <w:pgSz w:w="16838" w:h="11906" w:orient="landscape"/>
      <w:pgMar w:top="720" w:right="720" w:bottom="720" w:left="72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EF5594E-2A07-4403-9016-18BA19E8410A}"/>
  </w:font>
  <w:font w:name="黑体">
    <w:panose1 w:val="02010609060101010101"/>
    <w:charset w:val="86"/>
    <w:family w:val="auto"/>
    <w:pitch w:val="default"/>
    <w:sig w:usb0="800002BF" w:usb1="38CF7CFA" w:usb2="00000016" w:usb3="00000000" w:csb0="00040001" w:csb1="00000000"/>
    <w:embedRegular r:id="rId2" w:fontKey="{270CE6E7-ED8A-4DC6-AAAD-B10C39A21F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AD010F9-96F2-4506-A062-00D3FBDF7067}"/>
  </w:font>
  <w:font w:name="仿宋_GB2312">
    <w:panose1 w:val="02010609030101010101"/>
    <w:charset w:val="86"/>
    <w:family w:val="auto"/>
    <w:pitch w:val="default"/>
    <w:sig w:usb0="00000001" w:usb1="080E0000" w:usb2="00000000" w:usb3="00000000" w:csb0="00040000" w:csb1="00000000"/>
    <w:embedRegular r:id="rId4" w:fontKey="{CFE6B442-23B8-4BA5-92F7-3CECBCC9AE73}"/>
  </w:font>
  <w:font w:name="方正小标宋简体">
    <w:panose1 w:val="03000509000000000000"/>
    <w:charset w:val="86"/>
    <w:family w:val="auto"/>
    <w:pitch w:val="default"/>
    <w:sig w:usb0="00000001" w:usb1="080E0000" w:usb2="00000000" w:usb3="00000000" w:csb0="00040000" w:csb1="00000000"/>
    <w:embedRegular r:id="rId5" w:fontKey="{3BB2E3E4-BAB9-4305-9351-981B44823A04}"/>
  </w:font>
  <w:font w:name="思源黑体 CN Bold">
    <w:altName w:val="微软雅黑"/>
    <w:panose1 w:val="00000000000000000000"/>
    <w:charset w:val="86"/>
    <w:family w:val="auto"/>
    <w:pitch w:val="default"/>
    <w:sig w:usb0="00000000" w:usb1="00000000" w:usb2="00000016" w:usb3="00000000" w:csb0="60060107" w:csb1="00000000"/>
    <w:embedRegular r:id="rId6" w:fontKey="{541D3B03-E3D2-4C3F-B960-E7BA9412C2B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53769"/>
    </w:sdtPr>
    <w:sdtContent>
      <w:p>
        <w:pPr>
          <w:pStyle w:val="5"/>
          <w:jc w:val="center"/>
        </w:pPr>
        <w:r>
          <w:fldChar w:fldCharType="begin"/>
        </w:r>
        <w:r>
          <w:instrText xml:space="preserve"> PAGE   \* MERGEFORMAT </w:instrText>
        </w:r>
        <w:r>
          <w:fldChar w:fldCharType="separate"/>
        </w:r>
        <w:r>
          <w:rPr>
            <w:lang w:val="zh-CN"/>
          </w:rPr>
          <w:t>14</w:t>
        </w:r>
        <w:r>
          <w:rPr>
            <w:lang w:val="zh-CN"/>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7BFEB1"/>
    <w:multiLevelType w:val="singleLevel"/>
    <w:tmpl w:val="EA7BFEB1"/>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3ZWZjMzNiMDJlNjBmMTdmZTBhNjE3ZjUwMjdhMTYifQ=="/>
  </w:docVars>
  <w:rsids>
    <w:rsidRoot w:val="00F91DEE"/>
    <w:rsid w:val="00040843"/>
    <w:rsid w:val="00043C78"/>
    <w:rsid w:val="00051CD6"/>
    <w:rsid w:val="00080955"/>
    <w:rsid w:val="00087573"/>
    <w:rsid w:val="000943EC"/>
    <w:rsid w:val="00094A63"/>
    <w:rsid w:val="000E1C75"/>
    <w:rsid w:val="000E465E"/>
    <w:rsid w:val="000F4987"/>
    <w:rsid w:val="0010321D"/>
    <w:rsid w:val="00106510"/>
    <w:rsid w:val="001226DB"/>
    <w:rsid w:val="001342A0"/>
    <w:rsid w:val="001369D9"/>
    <w:rsid w:val="00140A07"/>
    <w:rsid w:val="00146D50"/>
    <w:rsid w:val="001535B6"/>
    <w:rsid w:val="001844FF"/>
    <w:rsid w:val="001A59D6"/>
    <w:rsid w:val="001B36F4"/>
    <w:rsid w:val="001B422F"/>
    <w:rsid w:val="001B563A"/>
    <w:rsid w:val="001C0F59"/>
    <w:rsid w:val="001C41AC"/>
    <w:rsid w:val="001E45C5"/>
    <w:rsid w:val="001F0095"/>
    <w:rsid w:val="001F6203"/>
    <w:rsid w:val="00201BC9"/>
    <w:rsid w:val="00203B6F"/>
    <w:rsid w:val="00225555"/>
    <w:rsid w:val="00225C83"/>
    <w:rsid w:val="0024235F"/>
    <w:rsid w:val="00244E21"/>
    <w:rsid w:val="00247A36"/>
    <w:rsid w:val="002573EC"/>
    <w:rsid w:val="00264AA4"/>
    <w:rsid w:val="00264EE4"/>
    <w:rsid w:val="00286C45"/>
    <w:rsid w:val="002A0641"/>
    <w:rsid w:val="002A3C2A"/>
    <w:rsid w:val="002C25DF"/>
    <w:rsid w:val="002D1D46"/>
    <w:rsid w:val="002F37DD"/>
    <w:rsid w:val="002F49FC"/>
    <w:rsid w:val="002F63E8"/>
    <w:rsid w:val="002F7926"/>
    <w:rsid w:val="00302C07"/>
    <w:rsid w:val="00302EAD"/>
    <w:rsid w:val="00327A85"/>
    <w:rsid w:val="00346168"/>
    <w:rsid w:val="0037071C"/>
    <w:rsid w:val="00371447"/>
    <w:rsid w:val="00372607"/>
    <w:rsid w:val="003922D2"/>
    <w:rsid w:val="0039376E"/>
    <w:rsid w:val="00396187"/>
    <w:rsid w:val="003B1AB7"/>
    <w:rsid w:val="003E13F1"/>
    <w:rsid w:val="003F0801"/>
    <w:rsid w:val="003F1E55"/>
    <w:rsid w:val="00402B48"/>
    <w:rsid w:val="0041741C"/>
    <w:rsid w:val="004434DB"/>
    <w:rsid w:val="0044610B"/>
    <w:rsid w:val="004610EE"/>
    <w:rsid w:val="004633B8"/>
    <w:rsid w:val="00463658"/>
    <w:rsid w:val="0046380E"/>
    <w:rsid w:val="004762ED"/>
    <w:rsid w:val="004813E5"/>
    <w:rsid w:val="00492931"/>
    <w:rsid w:val="00495EE0"/>
    <w:rsid w:val="004A050B"/>
    <w:rsid w:val="004B7FD2"/>
    <w:rsid w:val="004C1423"/>
    <w:rsid w:val="004C2B42"/>
    <w:rsid w:val="004D38B4"/>
    <w:rsid w:val="004F3323"/>
    <w:rsid w:val="00531F5C"/>
    <w:rsid w:val="00542276"/>
    <w:rsid w:val="00553AF5"/>
    <w:rsid w:val="00560FD8"/>
    <w:rsid w:val="0057197B"/>
    <w:rsid w:val="005A3A44"/>
    <w:rsid w:val="005C4148"/>
    <w:rsid w:val="005E3DF9"/>
    <w:rsid w:val="005E4F59"/>
    <w:rsid w:val="005F63B9"/>
    <w:rsid w:val="00605000"/>
    <w:rsid w:val="006167C0"/>
    <w:rsid w:val="00652552"/>
    <w:rsid w:val="00671AEB"/>
    <w:rsid w:val="00684C98"/>
    <w:rsid w:val="006900E0"/>
    <w:rsid w:val="006909F8"/>
    <w:rsid w:val="006947C0"/>
    <w:rsid w:val="006A3004"/>
    <w:rsid w:val="006A57D7"/>
    <w:rsid w:val="006A6395"/>
    <w:rsid w:val="006B04CB"/>
    <w:rsid w:val="006B4D6F"/>
    <w:rsid w:val="006C13B3"/>
    <w:rsid w:val="006C34B8"/>
    <w:rsid w:val="006C4029"/>
    <w:rsid w:val="006E0442"/>
    <w:rsid w:val="006F3718"/>
    <w:rsid w:val="006F3BBA"/>
    <w:rsid w:val="006F43B1"/>
    <w:rsid w:val="00700E04"/>
    <w:rsid w:val="00710C06"/>
    <w:rsid w:val="0072597A"/>
    <w:rsid w:val="0073632A"/>
    <w:rsid w:val="007801C8"/>
    <w:rsid w:val="00795E71"/>
    <w:rsid w:val="007A038C"/>
    <w:rsid w:val="007A0E95"/>
    <w:rsid w:val="007C634F"/>
    <w:rsid w:val="007C7E72"/>
    <w:rsid w:val="007D25EC"/>
    <w:rsid w:val="007E34A1"/>
    <w:rsid w:val="007E4282"/>
    <w:rsid w:val="007F2E17"/>
    <w:rsid w:val="007F5BA7"/>
    <w:rsid w:val="00801533"/>
    <w:rsid w:val="00815DD5"/>
    <w:rsid w:val="00823A30"/>
    <w:rsid w:val="008262B9"/>
    <w:rsid w:val="00840A7B"/>
    <w:rsid w:val="00847EAC"/>
    <w:rsid w:val="00851AB1"/>
    <w:rsid w:val="0085615A"/>
    <w:rsid w:val="008621D9"/>
    <w:rsid w:val="0089573C"/>
    <w:rsid w:val="008969AA"/>
    <w:rsid w:val="008B1B19"/>
    <w:rsid w:val="008D18B0"/>
    <w:rsid w:val="008E1D0A"/>
    <w:rsid w:val="008E3ACB"/>
    <w:rsid w:val="00907ECB"/>
    <w:rsid w:val="009170D5"/>
    <w:rsid w:val="00931325"/>
    <w:rsid w:val="00931375"/>
    <w:rsid w:val="00934474"/>
    <w:rsid w:val="00947F23"/>
    <w:rsid w:val="00972A8A"/>
    <w:rsid w:val="00974E56"/>
    <w:rsid w:val="009900F3"/>
    <w:rsid w:val="00995B0E"/>
    <w:rsid w:val="00997E60"/>
    <w:rsid w:val="009C3646"/>
    <w:rsid w:val="009D35A4"/>
    <w:rsid w:val="009F0622"/>
    <w:rsid w:val="009F3E94"/>
    <w:rsid w:val="00A2160C"/>
    <w:rsid w:val="00A24874"/>
    <w:rsid w:val="00A249C2"/>
    <w:rsid w:val="00A30E3B"/>
    <w:rsid w:val="00A35913"/>
    <w:rsid w:val="00A40E87"/>
    <w:rsid w:val="00A56892"/>
    <w:rsid w:val="00A65BAF"/>
    <w:rsid w:val="00A92BB5"/>
    <w:rsid w:val="00AA0933"/>
    <w:rsid w:val="00AA503E"/>
    <w:rsid w:val="00AB4481"/>
    <w:rsid w:val="00AB4A51"/>
    <w:rsid w:val="00AE4120"/>
    <w:rsid w:val="00B0691C"/>
    <w:rsid w:val="00B10F18"/>
    <w:rsid w:val="00B42211"/>
    <w:rsid w:val="00B53D2C"/>
    <w:rsid w:val="00B570C4"/>
    <w:rsid w:val="00B8656A"/>
    <w:rsid w:val="00B96EBB"/>
    <w:rsid w:val="00BD019E"/>
    <w:rsid w:val="00BD7319"/>
    <w:rsid w:val="00BE0EE5"/>
    <w:rsid w:val="00BE433D"/>
    <w:rsid w:val="00C06A6F"/>
    <w:rsid w:val="00C07F1A"/>
    <w:rsid w:val="00C21D6C"/>
    <w:rsid w:val="00C5515E"/>
    <w:rsid w:val="00C807F2"/>
    <w:rsid w:val="00C901A5"/>
    <w:rsid w:val="00C956A3"/>
    <w:rsid w:val="00CA4761"/>
    <w:rsid w:val="00CA595B"/>
    <w:rsid w:val="00CB1E40"/>
    <w:rsid w:val="00CB6DE2"/>
    <w:rsid w:val="00CC79C7"/>
    <w:rsid w:val="00CE04C4"/>
    <w:rsid w:val="00CE7F7B"/>
    <w:rsid w:val="00D01018"/>
    <w:rsid w:val="00D05B2F"/>
    <w:rsid w:val="00D0632A"/>
    <w:rsid w:val="00D11045"/>
    <w:rsid w:val="00D1164D"/>
    <w:rsid w:val="00D176E0"/>
    <w:rsid w:val="00D348F4"/>
    <w:rsid w:val="00D3747B"/>
    <w:rsid w:val="00D510FE"/>
    <w:rsid w:val="00D52CC9"/>
    <w:rsid w:val="00D55886"/>
    <w:rsid w:val="00D60065"/>
    <w:rsid w:val="00D6539B"/>
    <w:rsid w:val="00D724DE"/>
    <w:rsid w:val="00D73C69"/>
    <w:rsid w:val="00D84952"/>
    <w:rsid w:val="00DA7639"/>
    <w:rsid w:val="00DC2A5A"/>
    <w:rsid w:val="00DC2FE3"/>
    <w:rsid w:val="00DD0BFB"/>
    <w:rsid w:val="00DD4053"/>
    <w:rsid w:val="00E010BA"/>
    <w:rsid w:val="00E052F8"/>
    <w:rsid w:val="00E05F4F"/>
    <w:rsid w:val="00E141AD"/>
    <w:rsid w:val="00E16A06"/>
    <w:rsid w:val="00E2084D"/>
    <w:rsid w:val="00E3193F"/>
    <w:rsid w:val="00E3515F"/>
    <w:rsid w:val="00E36EB5"/>
    <w:rsid w:val="00E373B5"/>
    <w:rsid w:val="00E44028"/>
    <w:rsid w:val="00E64049"/>
    <w:rsid w:val="00E773A4"/>
    <w:rsid w:val="00E86C3F"/>
    <w:rsid w:val="00ED3A16"/>
    <w:rsid w:val="00ED6788"/>
    <w:rsid w:val="00EE3CFE"/>
    <w:rsid w:val="00EE7806"/>
    <w:rsid w:val="00F10251"/>
    <w:rsid w:val="00F14A07"/>
    <w:rsid w:val="00F17992"/>
    <w:rsid w:val="00F202AC"/>
    <w:rsid w:val="00F230D5"/>
    <w:rsid w:val="00F430BF"/>
    <w:rsid w:val="00F50644"/>
    <w:rsid w:val="00F53F19"/>
    <w:rsid w:val="00F63503"/>
    <w:rsid w:val="00F83D97"/>
    <w:rsid w:val="00F91D14"/>
    <w:rsid w:val="00F91DEE"/>
    <w:rsid w:val="00FB15EB"/>
    <w:rsid w:val="00FD0B54"/>
    <w:rsid w:val="00FE3DBF"/>
    <w:rsid w:val="00FF1369"/>
    <w:rsid w:val="00FF5EEC"/>
    <w:rsid w:val="010766DB"/>
    <w:rsid w:val="0193713D"/>
    <w:rsid w:val="01C7267B"/>
    <w:rsid w:val="02142E1E"/>
    <w:rsid w:val="02497EAE"/>
    <w:rsid w:val="025A419C"/>
    <w:rsid w:val="03096DDF"/>
    <w:rsid w:val="055A19CC"/>
    <w:rsid w:val="06390385"/>
    <w:rsid w:val="071D76BB"/>
    <w:rsid w:val="07D57F75"/>
    <w:rsid w:val="099C619C"/>
    <w:rsid w:val="0AC47176"/>
    <w:rsid w:val="0AE64D56"/>
    <w:rsid w:val="0B97159B"/>
    <w:rsid w:val="119E5B12"/>
    <w:rsid w:val="12CD73C6"/>
    <w:rsid w:val="136F4DFD"/>
    <w:rsid w:val="15115C90"/>
    <w:rsid w:val="170627BE"/>
    <w:rsid w:val="173C2D6C"/>
    <w:rsid w:val="174B2FAF"/>
    <w:rsid w:val="193B777F"/>
    <w:rsid w:val="196B2ACF"/>
    <w:rsid w:val="199350E7"/>
    <w:rsid w:val="1A5736E5"/>
    <w:rsid w:val="1BE75D41"/>
    <w:rsid w:val="1C6B7353"/>
    <w:rsid w:val="1D083366"/>
    <w:rsid w:val="1E9535C9"/>
    <w:rsid w:val="1F275AD9"/>
    <w:rsid w:val="1F720B1A"/>
    <w:rsid w:val="1F7F5F32"/>
    <w:rsid w:val="20444797"/>
    <w:rsid w:val="206F255B"/>
    <w:rsid w:val="206F7E16"/>
    <w:rsid w:val="208F035D"/>
    <w:rsid w:val="226026B7"/>
    <w:rsid w:val="232728AD"/>
    <w:rsid w:val="25587DE6"/>
    <w:rsid w:val="27043E4A"/>
    <w:rsid w:val="285037B3"/>
    <w:rsid w:val="291661B7"/>
    <w:rsid w:val="2A720B27"/>
    <w:rsid w:val="2DA60AE7"/>
    <w:rsid w:val="30774954"/>
    <w:rsid w:val="33395427"/>
    <w:rsid w:val="33AA5285"/>
    <w:rsid w:val="352A5220"/>
    <w:rsid w:val="353C6F44"/>
    <w:rsid w:val="35B07435"/>
    <w:rsid w:val="35C02FA7"/>
    <w:rsid w:val="36086E75"/>
    <w:rsid w:val="379913F2"/>
    <w:rsid w:val="37F9308E"/>
    <w:rsid w:val="39952A6E"/>
    <w:rsid w:val="39E135D3"/>
    <w:rsid w:val="3A1C7211"/>
    <w:rsid w:val="3A241712"/>
    <w:rsid w:val="3A750057"/>
    <w:rsid w:val="3AAB294A"/>
    <w:rsid w:val="3B530F70"/>
    <w:rsid w:val="3C577494"/>
    <w:rsid w:val="3D9D21CE"/>
    <w:rsid w:val="3F625FCB"/>
    <w:rsid w:val="3F7045F6"/>
    <w:rsid w:val="40026DFF"/>
    <w:rsid w:val="40773478"/>
    <w:rsid w:val="40BD3A04"/>
    <w:rsid w:val="40EB3DD5"/>
    <w:rsid w:val="419D0B8F"/>
    <w:rsid w:val="41E52CA5"/>
    <w:rsid w:val="433A5621"/>
    <w:rsid w:val="44557DF2"/>
    <w:rsid w:val="45700F45"/>
    <w:rsid w:val="469D5063"/>
    <w:rsid w:val="46CE0040"/>
    <w:rsid w:val="472114A9"/>
    <w:rsid w:val="474D4A21"/>
    <w:rsid w:val="47E33855"/>
    <w:rsid w:val="4A134EDC"/>
    <w:rsid w:val="4AD66E13"/>
    <w:rsid w:val="4B81589D"/>
    <w:rsid w:val="4CC05B6E"/>
    <w:rsid w:val="4EA404D2"/>
    <w:rsid w:val="51DF3A1A"/>
    <w:rsid w:val="5427504A"/>
    <w:rsid w:val="543B5D0A"/>
    <w:rsid w:val="55004263"/>
    <w:rsid w:val="554F1497"/>
    <w:rsid w:val="55995B89"/>
    <w:rsid w:val="55F82E8E"/>
    <w:rsid w:val="56C17686"/>
    <w:rsid w:val="56D0674C"/>
    <w:rsid w:val="580F496F"/>
    <w:rsid w:val="58364A82"/>
    <w:rsid w:val="58B76B2B"/>
    <w:rsid w:val="5B47798A"/>
    <w:rsid w:val="5E067CD3"/>
    <w:rsid w:val="5EB470EB"/>
    <w:rsid w:val="64380D32"/>
    <w:rsid w:val="65174517"/>
    <w:rsid w:val="65D8322D"/>
    <w:rsid w:val="686B404E"/>
    <w:rsid w:val="69687E47"/>
    <w:rsid w:val="69871ABE"/>
    <w:rsid w:val="6A136852"/>
    <w:rsid w:val="6BBD714D"/>
    <w:rsid w:val="6C430D14"/>
    <w:rsid w:val="6DC05555"/>
    <w:rsid w:val="6EC315D3"/>
    <w:rsid w:val="6EDF2F57"/>
    <w:rsid w:val="71897293"/>
    <w:rsid w:val="73E1012B"/>
    <w:rsid w:val="74220344"/>
    <w:rsid w:val="745E604A"/>
    <w:rsid w:val="74E4399C"/>
    <w:rsid w:val="77C521AB"/>
    <w:rsid w:val="7A721A4A"/>
    <w:rsid w:val="7BDF0A19"/>
    <w:rsid w:val="7D5B3B48"/>
    <w:rsid w:val="7FB4040F"/>
    <w:rsid w:val="7FF32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20"/>
    <w:semiHidden/>
    <w:unhideWhenUsed/>
    <w:qFormat/>
    <w:uiPriority w:val="99"/>
    <w:rPr>
      <w:sz w:val="18"/>
      <w:szCs w:val="18"/>
    </w:rPr>
  </w:style>
  <w:style w:type="paragraph" w:styleId="5">
    <w:name w:val="footer"/>
    <w:basedOn w:val="1"/>
    <w:link w:val="22"/>
    <w:unhideWhenUsed/>
    <w:qFormat/>
    <w:uiPriority w:val="99"/>
    <w:pPr>
      <w:tabs>
        <w:tab w:val="center" w:pos="4153"/>
        <w:tab w:val="right" w:pos="8306"/>
      </w:tabs>
      <w:snapToGrid w:val="0"/>
      <w:jc w:val="left"/>
    </w:pPr>
    <w:rPr>
      <w:sz w:val="18"/>
      <w:szCs w:val="18"/>
    </w:rPr>
  </w:style>
  <w:style w:type="paragraph" w:styleId="6">
    <w:name w:val="header"/>
    <w:basedOn w:val="1"/>
    <w:link w:val="2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style>
  <w:style w:type="character" w:styleId="12">
    <w:name w:val="FollowedHyperlink"/>
    <w:basedOn w:val="10"/>
    <w:semiHidden/>
    <w:unhideWhenUsed/>
    <w:qFormat/>
    <w:uiPriority w:val="99"/>
    <w:rPr>
      <w:color w:val="000000"/>
      <w:u w:val="none"/>
    </w:rPr>
  </w:style>
  <w:style w:type="character" w:styleId="13">
    <w:name w:val="Emphasis"/>
    <w:basedOn w:val="10"/>
    <w:qFormat/>
    <w:uiPriority w:val="20"/>
  </w:style>
  <w:style w:type="character" w:styleId="14">
    <w:name w:val="HTML Definition"/>
    <w:basedOn w:val="10"/>
    <w:semiHidden/>
    <w:unhideWhenUsed/>
    <w:qFormat/>
    <w:uiPriority w:val="99"/>
  </w:style>
  <w:style w:type="character" w:styleId="15">
    <w:name w:val="HTML Variable"/>
    <w:basedOn w:val="10"/>
    <w:semiHidden/>
    <w:unhideWhenUsed/>
    <w:qFormat/>
    <w:uiPriority w:val="99"/>
  </w:style>
  <w:style w:type="character" w:styleId="16">
    <w:name w:val="Hyperlink"/>
    <w:basedOn w:val="10"/>
    <w:unhideWhenUsed/>
    <w:qFormat/>
    <w:uiPriority w:val="99"/>
    <w:rPr>
      <w:color w:val="0000FF" w:themeColor="hyperlink"/>
      <w:u w:val="single"/>
      <w14:textFill>
        <w14:solidFill>
          <w14:schemeClr w14:val="hlink"/>
        </w14:solidFill>
      </w14:textFill>
    </w:rPr>
  </w:style>
  <w:style w:type="character" w:styleId="17">
    <w:name w:val="HTML Code"/>
    <w:basedOn w:val="10"/>
    <w:semiHidden/>
    <w:unhideWhenUsed/>
    <w:qFormat/>
    <w:uiPriority w:val="99"/>
    <w:rPr>
      <w:rFonts w:ascii="Courier New" w:hAnsi="Courier New"/>
      <w:sz w:val="20"/>
    </w:rPr>
  </w:style>
  <w:style w:type="character" w:styleId="18">
    <w:name w:val="HTML Cite"/>
    <w:basedOn w:val="10"/>
    <w:semiHidden/>
    <w:unhideWhenUsed/>
    <w:qFormat/>
    <w:uiPriority w:val="99"/>
  </w:style>
  <w:style w:type="paragraph" w:styleId="19">
    <w:name w:val="List Paragraph"/>
    <w:basedOn w:val="1"/>
    <w:qFormat/>
    <w:uiPriority w:val="34"/>
    <w:pPr>
      <w:ind w:firstLine="420" w:firstLineChars="200"/>
    </w:pPr>
  </w:style>
  <w:style w:type="character" w:customStyle="1" w:styleId="20">
    <w:name w:val="批注框文本 字符"/>
    <w:basedOn w:val="10"/>
    <w:link w:val="4"/>
    <w:semiHidden/>
    <w:qFormat/>
    <w:uiPriority w:val="99"/>
    <w:rPr>
      <w:sz w:val="18"/>
      <w:szCs w:val="18"/>
    </w:rPr>
  </w:style>
  <w:style w:type="character" w:customStyle="1" w:styleId="21">
    <w:name w:val="页眉 字符"/>
    <w:basedOn w:val="10"/>
    <w:link w:val="6"/>
    <w:semiHidden/>
    <w:qFormat/>
    <w:uiPriority w:val="99"/>
    <w:rPr>
      <w:sz w:val="18"/>
      <w:szCs w:val="18"/>
    </w:rPr>
  </w:style>
  <w:style w:type="character" w:customStyle="1" w:styleId="22">
    <w:name w:val="页脚 字符"/>
    <w:basedOn w:val="10"/>
    <w:link w:val="5"/>
    <w:qFormat/>
    <w:uiPriority w:val="99"/>
    <w:rPr>
      <w:sz w:val="18"/>
      <w:szCs w:val="18"/>
    </w:rPr>
  </w:style>
  <w:style w:type="table" w:customStyle="1" w:styleId="23">
    <w:name w:val="浅色列表 - 强调文字颜色 11"/>
    <w:basedOn w:val="8"/>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character" w:customStyle="1" w:styleId="24">
    <w:name w:val="item-name"/>
    <w:basedOn w:val="10"/>
    <w:qFormat/>
    <w:uiPriority w:val="0"/>
  </w:style>
  <w:style w:type="character" w:customStyle="1" w:styleId="25">
    <w:name w:val="item-name1"/>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0" Type="http://schemas.microsoft.com/office/2011/relationships/people" Target="people.xml"/><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E9C9C3-8A63-48F2-85B1-474E4874490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32</Pages>
  <Words>10691</Words>
  <Characters>11960</Characters>
  <Lines>54</Lines>
  <Paragraphs>15</Paragraphs>
  <TotalTime>19</TotalTime>
  <ScaleCrop>false</ScaleCrop>
  <LinksUpToDate>false</LinksUpToDate>
  <CharactersWithSpaces>12335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2022-08-02T05:26:00Z</dcterms:created>
  <dc:creator>Administrator</dc:creator>
  <cp:lastModifiedBy>佩原</cp:lastModifiedBy>
  <cp:lastPrinted>2018-09-11T03:08:00Z</cp:lastPrinted>
  <dcterms:modified xsi:type="dcterms:W3CDTF">2023-07-13T01:03:28Z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D91E3D7CAE0440C3A3AA5E700E27DD44_13</vt:lpwstr>
  </property>
</Properties>
</file>